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7A03410" w14:textId="6628EF00" w:rsidR="00982093" w:rsidRPr="005276DC" w:rsidRDefault="00982093" w:rsidP="005276DC">
      <w:pPr>
        <w:pStyle w:val="paragraph"/>
        <w:spacing w:before="240" w:beforeAutospacing="0" w:after="0" w:afterAutospacing="0"/>
        <w:textAlignment w:val="baseline"/>
        <w:rPr>
          <w:rFonts w:ascii="Calibri" w:hAnsi="Calibri" w:cs="Calibri"/>
          <w:sz w:val="22"/>
          <w:szCs w:val="22"/>
        </w:rPr>
      </w:pPr>
      <w:r>
        <w:rPr>
          <w:rFonts w:ascii="Arial Narrow" w:hAnsi="Arial Narrow" w:cs="Arial"/>
          <w:color w:val="3A3A3A"/>
          <w:sz w:val="30"/>
          <w:szCs w:val="30"/>
          <w:shd w:val="clear" w:color="auto" w:fill="FFFFFF"/>
        </w:rPr>
        <w:t>Tradition trifft Innovation: horinetz 2.0. bietet noch mehr Sicherheit für Weidetiere</w:t>
      </w:r>
    </w:p>
    <w:p w14:paraId="4AC7E69B" w14:textId="4CE46F57" w:rsidR="00982093" w:rsidRPr="00982093" w:rsidRDefault="00982093" w:rsidP="005276DC">
      <w:pPr>
        <w:pStyle w:val="Text"/>
        <w:spacing w:before="240" w:after="240" w:line="276" w:lineRule="auto"/>
        <w:jc w:val="both"/>
        <w:rPr>
          <w:rFonts w:ascii="Arial Narrow" w:hAnsi="Arial Narrow" w:cs="Arial"/>
          <w:b/>
          <w:bCs/>
          <w:color w:val="3A3A3A"/>
          <w:sz w:val="24"/>
          <w:szCs w:val="24"/>
          <w:shd w:val="clear" w:color="auto" w:fill="FFFFFF"/>
        </w:rPr>
      </w:pPr>
      <w:r w:rsidRPr="00982093">
        <w:rPr>
          <w:rFonts w:ascii="Arial Narrow" w:hAnsi="Arial Narrow" w:cs="Arial"/>
          <w:b/>
          <w:bCs/>
          <w:color w:val="3A3A3A"/>
          <w:sz w:val="24"/>
          <w:szCs w:val="24"/>
          <w:shd w:val="clear" w:color="auto" w:fill="FFFFFF"/>
        </w:rPr>
        <w:t>Als eines der leitfähigsten Netze am Markt bietet das horinetz high energy als jüngstes Mitglied in der horiznetz-Familie beste Voraussetzungen für leistungs</w:t>
      </w:r>
      <w:r w:rsidR="00612BE7">
        <w:rPr>
          <w:rFonts w:ascii="Arial Narrow" w:hAnsi="Arial Narrow" w:cs="Arial"/>
          <w:b/>
          <w:bCs/>
          <w:color w:val="3A3A3A"/>
          <w:sz w:val="24"/>
          <w:szCs w:val="24"/>
          <w:shd w:val="clear" w:color="auto" w:fill="FFFFFF"/>
        </w:rPr>
        <w:t>starke</w:t>
      </w:r>
      <w:r w:rsidRPr="00982093">
        <w:rPr>
          <w:rFonts w:ascii="Arial Narrow" w:hAnsi="Arial Narrow" w:cs="Arial"/>
          <w:b/>
          <w:bCs/>
          <w:color w:val="3A3A3A"/>
          <w:sz w:val="24"/>
          <w:szCs w:val="24"/>
          <w:shd w:val="clear" w:color="auto" w:fill="FFFFFF"/>
        </w:rPr>
        <w:t xml:space="preserve"> Zaunanlagen</w:t>
      </w:r>
      <w:r w:rsidR="00612BE7">
        <w:rPr>
          <w:rFonts w:ascii="Arial Narrow" w:hAnsi="Arial Narrow" w:cs="Arial"/>
          <w:b/>
          <w:bCs/>
          <w:color w:val="3A3A3A"/>
          <w:sz w:val="24"/>
          <w:szCs w:val="24"/>
          <w:shd w:val="clear" w:color="auto" w:fill="FFFFFF"/>
        </w:rPr>
        <w:t xml:space="preserve"> mit gehobenen Anforderungen.</w:t>
      </w:r>
      <w:r w:rsidR="00C71626">
        <w:rPr>
          <w:rFonts w:ascii="Arial Narrow" w:hAnsi="Arial Narrow" w:cs="Arial"/>
          <w:b/>
          <w:bCs/>
          <w:color w:val="3A3A3A"/>
          <w:sz w:val="24"/>
          <w:szCs w:val="24"/>
          <w:shd w:val="clear" w:color="auto" w:fill="FFFFFF"/>
        </w:rPr>
        <w:t xml:space="preserve"> </w:t>
      </w:r>
    </w:p>
    <w:p w14:paraId="16F7829E" w14:textId="0A2647E2" w:rsidR="00934B2A" w:rsidRPr="00934B2A" w:rsidRDefault="00934B2A" w:rsidP="00612BE7">
      <w:pPr>
        <w:shd w:val="clear" w:color="auto" w:fill="FFFFFF"/>
        <w:spacing w:after="100" w:afterAutospacing="1" w:line="276" w:lineRule="auto"/>
        <w:jc w:val="both"/>
        <w:rPr>
          <w:rFonts w:ascii="Arial Narrow" w:hAnsi="Arial Narrow" w:cs="Arial"/>
          <w:b/>
          <w:bCs/>
          <w:color w:val="3A3A3A"/>
          <w:sz w:val="24"/>
        </w:rPr>
      </w:pPr>
      <w:r w:rsidRPr="00934B2A">
        <w:rPr>
          <w:rFonts w:ascii="Arial Narrow" w:hAnsi="Arial Narrow" w:cs="Arial"/>
          <w:b/>
          <w:bCs/>
          <w:color w:val="3A3A3A"/>
          <w:sz w:val="24"/>
        </w:rPr>
        <w:t>horinetz – eine Familiengeschichte</w:t>
      </w:r>
    </w:p>
    <w:p w14:paraId="3F7E06FF" w14:textId="457CCBF3" w:rsidR="00465CEC" w:rsidRDefault="00965B35" w:rsidP="00612BE7">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Es ist wahrlich ein Netz für alle Fälle – unser</w:t>
      </w:r>
      <w:r w:rsidR="00612BE7">
        <w:rPr>
          <w:rFonts w:ascii="Arial Narrow" w:hAnsi="Arial Narrow" w:cs="Arial"/>
          <w:color w:val="3A3A3A"/>
          <w:sz w:val="24"/>
        </w:rPr>
        <w:t xml:space="preserve"> schwarz-gelbes Original. Um den immer neuen Anforderungen am Markt gerecht zu werden und für alle Anwendungsbereiche eine Option zu bieten, haben wir unsere horinetze über die letzten Jahre stetig weiterentwickelt und optimiert. </w:t>
      </w:r>
      <w:r w:rsidR="00934B2A">
        <w:rPr>
          <w:rFonts w:ascii="Arial Narrow" w:hAnsi="Arial Narrow" w:cs="Arial"/>
          <w:color w:val="3A3A3A"/>
          <w:sz w:val="24"/>
        </w:rPr>
        <w:t>Für die Weidesaison 2021 geht horizont nun mit dem „horinetz high energy“ als Ergänzung zu den bereits existierenden horinetzen an den Start.</w:t>
      </w:r>
    </w:p>
    <w:p w14:paraId="5FA91446" w14:textId="77777777" w:rsidR="00784887" w:rsidRDefault="00784887" w:rsidP="00612BE7">
      <w:pPr>
        <w:shd w:val="clear" w:color="auto" w:fill="FFFFFF"/>
        <w:spacing w:after="100" w:afterAutospacing="1" w:line="276" w:lineRule="auto"/>
        <w:jc w:val="both"/>
        <w:rPr>
          <w:rFonts w:ascii="Arial Narrow" w:hAnsi="Arial Narrow" w:cs="Arial"/>
          <w:color w:val="3A3A3A"/>
          <w:sz w:val="24"/>
        </w:rPr>
      </w:pPr>
    </w:p>
    <w:p w14:paraId="482FDBAC" w14:textId="50366ABB" w:rsidR="00784887" w:rsidRDefault="00784887" w:rsidP="00612BE7">
      <w:pPr>
        <w:shd w:val="clear" w:color="auto" w:fill="FFFFFF"/>
        <w:spacing w:after="100" w:afterAutospacing="1" w:line="276" w:lineRule="auto"/>
        <w:jc w:val="both"/>
        <w:rPr>
          <w:rFonts w:ascii="Arial Narrow" w:hAnsi="Arial Narrow" w:cs="Arial"/>
          <w:b/>
          <w:bCs/>
          <w:color w:val="3A3A3A"/>
          <w:sz w:val="24"/>
        </w:rPr>
      </w:pPr>
      <w:r w:rsidRPr="00784887">
        <w:rPr>
          <w:rFonts w:ascii="Arial Narrow" w:hAnsi="Arial Narrow" w:cs="Arial"/>
          <w:b/>
          <w:bCs/>
          <w:color w:val="3A3A3A"/>
          <w:sz w:val="24"/>
        </w:rPr>
        <w:t>Altbewährt und gut</w:t>
      </w:r>
    </w:p>
    <w:p w14:paraId="60930559" w14:textId="77777777" w:rsidR="00A9018A" w:rsidRDefault="00A9018A" w:rsidP="005276DC">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Ihre charakteristische Langlebigkeit verdanken die horinetze den UV-stabilisierten Kunststoffmonofilen, aus denen die Litzen hergestellt werden. Neben dem Material besitzt</w:t>
      </w:r>
      <w:r w:rsidR="00077DA1">
        <w:rPr>
          <w:rFonts w:ascii="Arial Narrow" w:hAnsi="Arial Narrow" w:cs="Arial"/>
          <w:color w:val="3A3A3A"/>
          <w:sz w:val="24"/>
        </w:rPr>
        <w:t xml:space="preserve"> das „high energy“ </w:t>
      </w:r>
      <w:r>
        <w:rPr>
          <w:rFonts w:ascii="Arial Narrow" w:hAnsi="Arial Narrow" w:cs="Arial"/>
          <w:color w:val="3A3A3A"/>
          <w:sz w:val="24"/>
        </w:rPr>
        <w:t xml:space="preserve">auch </w:t>
      </w:r>
      <w:r w:rsidR="00077DA1">
        <w:rPr>
          <w:rFonts w:ascii="Arial Narrow" w:hAnsi="Arial Narrow" w:cs="Arial"/>
          <w:color w:val="3A3A3A"/>
          <w:sz w:val="24"/>
        </w:rPr>
        <w:t xml:space="preserve">den klassischen horinetz Aufbau und eine identische Anordnung der Litzen. Die Abstände der unteren Litzen sind mit 10 cm so gewählt, dass sich die Netze ausgezeichnet für </w:t>
      </w:r>
      <w:r>
        <w:rPr>
          <w:rFonts w:ascii="Arial Narrow" w:hAnsi="Arial Narrow" w:cs="Arial"/>
          <w:color w:val="3A3A3A"/>
          <w:sz w:val="24"/>
        </w:rPr>
        <w:t>Schaf- und Ziegenherden</w:t>
      </w:r>
      <w:r w:rsidR="00077DA1">
        <w:rPr>
          <w:rFonts w:ascii="Arial Narrow" w:hAnsi="Arial Narrow" w:cs="Arial"/>
          <w:color w:val="3A3A3A"/>
          <w:sz w:val="24"/>
        </w:rPr>
        <w:t xml:space="preserve"> mit Jungtieren eignen. Lediglich der Abstand zwischen dem nicht-elektrifizierten Erdleiter und der darauffolgenden Litze beträgt 15 cm, um eine Ableitung durch Bewuchs zu verhindern.</w:t>
      </w:r>
      <w:r>
        <w:rPr>
          <w:rFonts w:ascii="Arial Narrow" w:hAnsi="Arial Narrow" w:cs="Arial"/>
          <w:color w:val="3A3A3A"/>
          <w:sz w:val="24"/>
        </w:rPr>
        <w:t xml:space="preserve"> </w:t>
      </w:r>
    </w:p>
    <w:p w14:paraId="661598D6" w14:textId="04C18DEC" w:rsidR="00A9018A" w:rsidRDefault="00A9018A" w:rsidP="005276DC">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 xml:space="preserve">Das „high energy“ ist in unseren klassischen drei Höhen von 90 cm, 105 cm und 120 cm vertreten - wobei das 120 cm Netz allen gesetzlichen Anforderungen und Empfehlungen zur gängigen Wolfsabwehr </w:t>
      </w:r>
      <w:r w:rsidR="005276DC">
        <w:rPr>
          <w:rFonts w:ascii="Arial Narrow" w:hAnsi="Arial Narrow" w:cs="Arial"/>
          <w:color w:val="3A3A3A"/>
          <w:sz w:val="24"/>
        </w:rPr>
        <w:t xml:space="preserve">entspricht.* </w:t>
      </w:r>
      <w:r>
        <w:rPr>
          <w:rFonts w:ascii="Arial Narrow" w:hAnsi="Arial Narrow" w:cs="Arial"/>
          <w:color w:val="3A3A3A"/>
          <w:sz w:val="24"/>
        </w:rPr>
        <w:t xml:space="preserve">Für den leitstarken Zusammenschluss mehrere Netze sorgt unser werkzeugloses Clip-System, welches sich in abgewandelter Form auch noch bei den Netzausführungen mit stromführenden Erdleiter findet. </w:t>
      </w:r>
    </w:p>
    <w:p w14:paraId="106E5767" w14:textId="77777777" w:rsidR="003D7D19" w:rsidRPr="003D7D19" w:rsidRDefault="003D7D19" w:rsidP="005276DC">
      <w:pPr>
        <w:shd w:val="clear" w:color="auto" w:fill="FFFFFF"/>
        <w:spacing w:after="100" w:afterAutospacing="1" w:line="276" w:lineRule="auto"/>
        <w:jc w:val="both"/>
        <w:rPr>
          <w:rFonts w:ascii="Arial Narrow" w:hAnsi="Arial Narrow" w:cs="Arial"/>
          <w:color w:val="3A3A3A"/>
          <w:sz w:val="24"/>
        </w:rPr>
      </w:pPr>
    </w:p>
    <w:p w14:paraId="4440AF11" w14:textId="5E6BBBEF" w:rsidR="00784887" w:rsidRDefault="00784887" w:rsidP="005276DC">
      <w:pPr>
        <w:shd w:val="clear" w:color="auto" w:fill="FFFFFF"/>
        <w:spacing w:after="100" w:afterAutospacing="1" w:line="276" w:lineRule="auto"/>
        <w:jc w:val="both"/>
        <w:rPr>
          <w:rFonts w:ascii="Arial Narrow" w:hAnsi="Arial Narrow" w:cs="Arial"/>
          <w:b/>
          <w:bCs/>
          <w:color w:val="3A3A3A"/>
          <w:sz w:val="24"/>
        </w:rPr>
      </w:pPr>
      <w:r>
        <w:rPr>
          <w:rFonts w:ascii="Arial Narrow" w:hAnsi="Arial Narrow" w:cs="Arial"/>
          <w:b/>
          <w:bCs/>
          <w:color w:val="3A3A3A"/>
          <w:sz w:val="24"/>
        </w:rPr>
        <w:t xml:space="preserve">Neu </w:t>
      </w:r>
      <w:r w:rsidR="00A9018A">
        <w:rPr>
          <w:rFonts w:ascii="Arial Narrow" w:hAnsi="Arial Narrow" w:cs="Arial"/>
          <w:b/>
          <w:bCs/>
          <w:color w:val="3A3A3A"/>
          <w:sz w:val="24"/>
        </w:rPr>
        <w:t>und</w:t>
      </w:r>
      <w:r>
        <w:rPr>
          <w:rFonts w:ascii="Arial Narrow" w:hAnsi="Arial Narrow" w:cs="Arial"/>
          <w:b/>
          <w:bCs/>
          <w:color w:val="3A3A3A"/>
          <w:sz w:val="24"/>
        </w:rPr>
        <w:t xml:space="preserve"> optimiert</w:t>
      </w:r>
    </w:p>
    <w:p w14:paraId="00F59C4E" w14:textId="6D4F3208" w:rsidR="00465CEC" w:rsidRPr="00465CEC" w:rsidRDefault="005276DC" w:rsidP="005276DC">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 xml:space="preserve">Bekannt aus unserer turbomax-Reihe, ziehen die „plus earth“-Varianten mit elektrifiziertem Erdleiter nun auch in die horinetz-Familie ein. Diese Ausführungen eignen sich besonders dort, wo trockene Böden </w:t>
      </w:r>
      <w:r w:rsidR="003D7D19">
        <w:rPr>
          <w:rFonts w:ascii="Arial Narrow" w:hAnsi="Arial Narrow" w:cs="Arial"/>
          <w:color w:val="3A3A3A"/>
          <w:sz w:val="24"/>
        </w:rPr>
        <w:t xml:space="preserve">für eine schlechte Erdung sorgen. Der eigentliche Clue sind aber die drei 0,25 cm starken Kupferleitern, die zusätzlich zu den Edelstahlleitern in die horizontalen Litzen eingearbeitet werden und den Widerstand auf unter 0,12 Ohm/m reduzieren. Das Resultat ist ein </w:t>
      </w:r>
      <w:proofErr w:type="gramStart"/>
      <w:r w:rsidR="006D5FA6">
        <w:rPr>
          <w:rFonts w:ascii="Arial Narrow" w:hAnsi="Arial Narrow" w:cs="Arial"/>
          <w:color w:val="3A3A3A"/>
          <w:sz w:val="24"/>
        </w:rPr>
        <w:t xml:space="preserve">extrem </w:t>
      </w:r>
      <w:r w:rsidR="003D7D19">
        <w:rPr>
          <w:rFonts w:ascii="Arial Narrow" w:hAnsi="Arial Narrow" w:cs="Arial"/>
          <w:color w:val="3A3A3A"/>
          <w:sz w:val="24"/>
        </w:rPr>
        <w:t>leitfähiges</w:t>
      </w:r>
      <w:proofErr w:type="gramEnd"/>
      <w:r w:rsidR="003D7D19">
        <w:rPr>
          <w:rFonts w:ascii="Arial Narrow" w:hAnsi="Arial Narrow" w:cs="Arial"/>
          <w:color w:val="3A3A3A"/>
          <w:sz w:val="24"/>
        </w:rPr>
        <w:t xml:space="preserve"> Netz, dass unter optimalen Bedingungen maßgeblich zur Steigerung der Hütesicherheit beiträgt.</w:t>
      </w:r>
    </w:p>
    <w:p w14:paraId="0F245A4A" w14:textId="4B014AFB" w:rsidR="005276DC" w:rsidRDefault="005276DC" w:rsidP="005276DC">
      <w:pPr>
        <w:shd w:val="clear" w:color="auto" w:fill="FFFFFF"/>
        <w:spacing w:after="100" w:afterAutospacing="1" w:line="276" w:lineRule="auto"/>
        <w:jc w:val="both"/>
        <w:rPr>
          <w:rFonts w:ascii="Arial Narrow" w:hAnsi="Arial Narrow" w:cs="Arial"/>
          <w:color w:val="3A3A3A"/>
          <w:sz w:val="24"/>
        </w:rPr>
      </w:pPr>
    </w:p>
    <w:p w14:paraId="0BA6501C" w14:textId="665F99AD" w:rsidR="005276DC" w:rsidRPr="005276DC" w:rsidRDefault="005276DC" w:rsidP="005276DC">
      <w:pPr>
        <w:shd w:val="clear" w:color="auto" w:fill="FFFFFF"/>
        <w:spacing w:after="100" w:afterAutospacing="1" w:line="276" w:lineRule="auto"/>
        <w:jc w:val="both"/>
        <w:rPr>
          <w:rFonts w:ascii="Arial Narrow" w:hAnsi="Arial Narrow" w:cs="Arial"/>
          <w:b/>
          <w:bCs/>
          <w:color w:val="3A3A3A"/>
          <w:sz w:val="24"/>
        </w:rPr>
      </w:pPr>
      <w:r w:rsidRPr="005276DC">
        <w:rPr>
          <w:rFonts w:ascii="Arial Narrow" w:hAnsi="Arial Narrow" w:cs="Arial"/>
          <w:b/>
          <w:bCs/>
          <w:color w:val="3A3A3A"/>
          <w:sz w:val="24"/>
        </w:rPr>
        <w:t>high energy</w:t>
      </w:r>
      <w:r>
        <w:rPr>
          <w:rFonts w:ascii="Arial Narrow" w:hAnsi="Arial Narrow" w:cs="Arial"/>
          <w:b/>
          <w:bCs/>
          <w:color w:val="3A3A3A"/>
          <w:sz w:val="24"/>
        </w:rPr>
        <w:t xml:space="preserve"> und h</w:t>
      </w:r>
      <w:r w:rsidR="003D7D19">
        <w:rPr>
          <w:rFonts w:ascii="Arial Narrow" w:hAnsi="Arial Narrow" w:cs="Arial"/>
          <w:b/>
          <w:bCs/>
          <w:color w:val="3A3A3A"/>
          <w:sz w:val="24"/>
        </w:rPr>
        <w:t>otshock</w:t>
      </w:r>
      <w:r w:rsidR="008565E5">
        <w:rPr>
          <w:rFonts w:ascii="Arial Narrow" w:hAnsi="Arial Narrow" w:cs="Arial"/>
          <w:b/>
          <w:bCs/>
          <w:color w:val="3A3A3A"/>
          <w:sz w:val="24"/>
        </w:rPr>
        <w:t>®</w:t>
      </w:r>
      <w:r w:rsidR="003D7D19">
        <w:rPr>
          <w:rFonts w:ascii="Arial Narrow" w:hAnsi="Arial Narrow" w:cs="Arial"/>
          <w:b/>
          <w:bCs/>
          <w:color w:val="3A3A3A"/>
          <w:sz w:val="24"/>
        </w:rPr>
        <w:t xml:space="preserve"> </w:t>
      </w:r>
      <w:r w:rsidRPr="005276DC">
        <w:rPr>
          <w:rFonts w:ascii="Arial Narrow" w:hAnsi="Arial Narrow" w:cs="Arial"/>
          <w:b/>
          <w:bCs/>
          <w:color w:val="3A3A3A"/>
          <w:sz w:val="24"/>
        </w:rPr>
        <w:t>– ein unschlagbares Team</w:t>
      </w:r>
    </w:p>
    <w:p w14:paraId="58D70516" w14:textId="107B7ADD" w:rsidR="006D5FA6" w:rsidRDefault="003D7D19" w:rsidP="005276DC">
      <w:pPr>
        <w:pStyle w:val="Text"/>
        <w:spacing w:line="276" w:lineRule="auto"/>
        <w:jc w:val="both"/>
        <w:rPr>
          <w:rFonts w:ascii="Arial Narrow" w:hAnsi="Arial Narrow"/>
          <w:sz w:val="24"/>
          <w:szCs w:val="24"/>
        </w:rPr>
      </w:pPr>
      <w:r w:rsidRPr="008565E5">
        <w:rPr>
          <w:rFonts w:ascii="Arial Narrow" w:hAnsi="Arial Narrow"/>
          <w:sz w:val="24"/>
          <w:szCs w:val="24"/>
        </w:rPr>
        <w:t xml:space="preserve">Da ein gutes Netz allein aber noch keinen ausreichenden Schutz garantiert, kommt es auf die richtigen Partner an. </w:t>
      </w:r>
      <w:r w:rsidR="008565E5" w:rsidRPr="008565E5">
        <w:rPr>
          <w:rFonts w:ascii="Arial Narrow" w:hAnsi="Arial Narrow"/>
          <w:sz w:val="24"/>
          <w:szCs w:val="24"/>
        </w:rPr>
        <w:t xml:space="preserve">So ist es zum einen wichtig, dass zum vollen Ausschöpfen des Potenzials keine alten oder wartungsbedürftigen Netze mit den neuangeschafften Netzen gemischt werden. Zum anderen braucht es </w:t>
      </w:r>
      <w:r w:rsidR="008565E5" w:rsidRPr="008565E5">
        <w:rPr>
          <w:rFonts w:ascii="Arial Narrow" w:hAnsi="Arial Narrow"/>
          <w:sz w:val="24"/>
          <w:szCs w:val="24"/>
        </w:rPr>
        <w:lastRenderedPageBreak/>
        <w:t xml:space="preserve">hinter jedem Netz ein leistungsstarkes Weidezaungerät. Für den Betrieb an Netzen </w:t>
      </w:r>
      <w:r w:rsidR="008565E5">
        <w:rPr>
          <w:rFonts w:ascii="Arial Narrow" w:hAnsi="Arial Narrow"/>
          <w:sz w:val="24"/>
          <w:szCs w:val="24"/>
        </w:rPr>
        <w:t xml:space="preserve">und somit für langhaarige oder gefiederte Tiere </w:t>
      </w:r>
      <w:r w:rsidR="008565E5" w:rsidRPr="008565E5">
        <w:rPr>
          <w:rFonts w:ascii="Arial Narrow" w:hAnsi="Arial Narrow"/>
          <w:sz w:val="24"/>
          <w:szCs w:val="24"/>
        </w:rPr>
        <w:t>eignet sich besonders unser</w:t>
      </w:r>
      <w:r w:rsidR="008565E5">
        <w:rPr>
          <w:rFonts w:ascii="Arial Narrow" w:hAnsi="Arial Narrow"/>
          <w:sz w:val="24"/>
          <w:szCs w:val="24"/>
        </w:rPr>
        <w:t>e</w:t>
      </w:r>
      <w:r w:rsidR="008565E5" w:rsidRPr="008565E5">
        <w:rPr>
          <w:rFonts w:ascii="Arial Narrow" w:hAnsi="Arial Narrow"/>
          <w:sz w:val="24"/>
          <w:szCs w:val="24"/>
        </w:rPr>
        <w:t xml:space="preserve"> hotshock®</w:t>
      </w:r>
      <w:r w:rsidR="008565E5">
        <w:rPr>
          <w:rFonts w:ascii="Arial Narrow" w:hAnsi="Arial Narrow"/>
          <w:sz w:val="24"/>
          <w:szCs w:val="24"/>
        </w:rPr>
        <w:t xml:space="preserve"> Geräte in 230 V oder 12 V</w:t>
      </w:r>
      <w:r w:rsidR="006D5FA6">
        <w:rPr>
          <w:rFonts w:ascii="Arial Narrow" w:hAnsi="Arial Narrow"/>
          <w:sz w:val="24"/>
          <w:szCs w:val="24"/>
        </w:rPr>
        <w:t xml:space="preserve"> mit ihrer spezifischen Impulsgebung</w:t>
      </w:r>
      <w:r w:rsidR="008565E5">
        <w:rPr>
          <w:rFonts w:ascii="Arial Narrow" w:hAnsi="Arial Narrow"/>
          <w:sz w:val="24"/>
          <w:szCs w:val="24"/>
        </w:rPr>
        <w:t xml:space="preserve">. Abhängig von der Einsatzsituation kann das 12 V Gerät auch um unser neues Kunststoffsolarpanel in der 30 Watt Ausführung ergänzt werden. </w:t>
      </w:r>
    </w:p>
    <w:p w14:paraId="12D4FAFB" w14:textId="77777777" w:rsidR="006D5FA6" w:rsidRDefault="006D5FA6" w:rsidP="005276DC">
      <w:pPr>
        <w:pStyle w:val="Text"/>
        <w:spacing w:line="276" w:lineRule="auto"/>
        <w:jc w:val="both"/>
        <w:rPr>
          <w:rFonts w:ascii="Arial Narrow" w:hAnsi="Arial Narrow"/>
          <w:sz w:val="24"/>
          <w:szCs w:val="24"/>
        </w:rPr>
      </w:pPr>
    </w:p>
    <w:p w14:paraId="31183C5F" w14:textId="6F3099DB" w:rsidR="0027087E" w:rsidRDefault="006D5FA6" w:rsidP="005276DC">
      <w:pPr>
        <w:pStyle w:val="Text"/>
        <w:spacing w:line="276" w:lineRule="auto"/>
        <w:jc w:val="both"/>
        <w:rPr>
          <w:rFonts w:ascii="Arial Narrow" w:hAnsi="Arial Narrow"/>
          <w:sz w:val="24"/>
          <w:szCs w:val="24"/>
        </w:rPr>
      </w:pPr>
      <w:r>
        <w:rPr>
          <w:rFonts w:ascii="Arial Narrow" w:hAnsi="Arial Narrow"/>
          <w:sz w:val="24"/>
          <w:szCs w:val="24"/>
        </w:rPr>
        <w:t xml:space="preserve">hotshock® und „horinetz high energy“ stehen stellvertretend für eine erfolgreiches und über Jahrzehnte bewährtes System aus starken und aufeinander abgestimmten Produkten der Marke horizont – Made in Germany. </w:t>
      </w:r>
    </w:p>
    <w:p w14:paraId="1C4B5497" w14:textId="77777777" w:rsidR="008565E5" w:rsidRPr="008565E5" w:rsidRDefault="008565E5" w:rsidP="005276DC">
      <w:pPr>
        <w:pStyle w:val="Text"/>
        <w:spacing w:line="276" w:lineRule="auto"/>
        <w:jc w:val="both"/>
        <w:rPr>
          <w:rFonts w:ascii="Arial Narrow" w:hAnsi="Arial Narrow"/>
          <w:sz w:val="24"/>
          <w:szCs w:val="24"/>
        </w:rPr>
      </w:pPr>
    </w:p>
    <w:p w14:paraId="4C0049FD" w14:textId="2ABC217C" w:rsidR="005276DC" w:rsidRDefault="005276DC" w:rsidP="005276DC">
      <w:pPr>
        <w:pStyle w:val="Text"/>
        <w:spacing w:line="276" w:lineRule="auto"/>
        <w:jc w:val="both"/>
        <w:rPr>
          <w:rFonts w:ascii="Arial Narrow" w:hAnsi="Arial Narrow" w:cs="Arial"/>
          <w:color w:val="3A3A3A"/>
        </w:rPr>
      </w:pPr>
      <w:r w:rsidRPr="008565E5">
        <w:rPr>
          <w:rFonts w:ascii="Arial Narrow" w:hAnsi="Arial Narrow"/>
        </w:rPr>
        <w:t>*</w:t>
      </w:r>
      <w:r w:rsidRPr="008565E5">
        <w:rPr>
          <w:rFonts w:ascii="Arial Narrow" w:hAnsi="Arial Narrow" w:cs="Arial"/>
          <w:color w:val="3A3A3A"/>
        </w:rPr>
        <w:t xml:space="preserve"> Für den expliziten Einsatz in Wolfgebieten lohnt es sich aber auch, einen Blick auf unser „horinetz super plus“ zu werfen, welches gemeinsam mit dem Sächsischen Ziegen- und Schafzuchtverband für die Wolfsabwehr entwickelt wurde.</w:t>
      </w:r>
    </w:p>
    <w:p w14:paraId="084CE461" w14:textId="77777777" w:rsidR="009D1752" w:rsidRDefault="009D1752" w:rsidP="009D1752">
      <w:pPr>
        <w:pStyle w:val="Default"/>
      </w:pPr>
    </w:p>
    <w:p w14:paraId="08E2167D" w14:textId="45FEA8E7" w:rsidR="009D1752" w:rsidRPr="009D1752" w:rsidRDefault="009D1752" w:rsidP="009D1752">
      <w:pPr>
        <w:shd w:val="clear" w:color="auto" w:fill="FFFFFF"/>
        <w:spacing w:after="100" w:afterAutospacing="1" w:line="276" w:lineRule="auto"/>
        <w:jc w:val="both"/>
        <w:rPr>
          <w:sz w:val="22"/>
          <w:szCs w:val="22"/>
        </w:rPr>
      </w:pPr>
      <w:r w:rsidRPr="009D1752">
        <w:rPr>
          <w:b/>
          <w:bCs/>
          <w:sz w:val="22"/>
          <w:szCs w:val="22"/>
        </w:rPr>
        <w:t xml:space="preserve">Über die </w:t>
      </w:r>
      <w:proofErr w:type="spellStart"/>
      <w:r w:rsidRPr="009D1752">
        <w:rPr>
          <w:rFonts w:ascii="Arial Narrow" w:hAnsi="Arial Narrow" w:cs="Arial"/>
          <w:b/>
          <w:bCs/>
          <w:sz w:val="24"/>
        </w:rPr>
        <w:t>horizont</w:t>
      </w:r>
      <w:proofErr w:type="spellEnd"/>
      <w:r w:rsidRPr="009D1752">
        <w:rPr>
          <w:b/>
          <w:bCs/>
          <w:sz w:val="22"/>
          <w:szCs w:val="22"/>
        </w:rPr>
        <w:t xml:space="preserve"> </w:t>
      </w:r>
      <w:proofErr w:type="spellStart"/>
      <w:r w:rsidRPr="009D1752">
        <w:rPr>
          <w:b/>
          <w:bCs/>
          <w:sz w:val="22"/>
          <w:szCs w:val="22"/>
        </w:rPr>
        <w:t>group</w:t>
      </w:r>
      <w:proofErr w:type="spellEnd"/>
      <w:r w:rsidRPr="009D1752">
        <w:rPr>
          <w:b/>
          <w:bCs/>
          <w:sz w:val="22"/>
          <w:szCs w:val="22"/>
        </w:rPr>
        <w:t xml:space="preserve"> </w:t>
      </w:r>
      <w:proofErr w:type="spellStart"/>
      <w:r w:rsidRPr="009D1752">
        <w:rPr>
          <w:b/>
          <w:bCs/>
          <w:sz w:val="22"/>
          <w:szCs w:val="22"/>
        </w:rPr>
        <w:t>gmbh</w:t>
      </w:r>
      <w:proofErr w:type="spellEnd"/>
      <w:r w:rsidRPr="009D1752">
        <w:rPr>
          <w:b/>
          <w:bCs/>
          <w:sz w:val="22"/>
          <w:szCs w:val="22"/>
        </w:rPr>
        <w:t xml:space="preserve">, Division Animal Care: </w:t>
      </w:r>
    </w:p>
    <w:p w14:paraId="64856431" w14:textId="03CD3BD9" w:rsidR="009D1752" w:rsidRDefault="009D1752" w:rsidP="009D1752">
      <w:pPr>
        <w:pStyle w:val="Text"/>
        <w:spacing w:line="276" w:lineRule="auto"/>
        <w:jc w:val="both"/>
        <w:rPr>
          <w:rFonts w:ascii="Arial Narrow" w:hAnsi="Arial Narrow"/>
          <w:sz w:val="24"/>
          <w:szCs w:val="24"/>
        </w:rPr>
      </w:pPr>
      <w:proofErr w:type="spellStart"/>
      <w:r w:rsidRPr="009D1752">
        <w:rPr>
          <w:rFonts w:ascii="Arial Narrow" w:hAnsi="Arial Narrow"/>
          <w:sz w:val="24"/>
          <w:szCs w:val="24"/>
        </w:rPr>
        <w:t>horizont</w:t>
      </w:r>
      <w:proofErr w:type="spellEnd"/>
      <w:r w:rsidRPr="009D1752">
        <w:rPr>
          <w:rFonts w:ascii="Arial Narrow" w:hAnsi="Arial Narrow"/>
          <w:sz w:val="24"/>
          <w:szCs w:val="24"/>
        </w:rPr>
        <w:t xml:space="preserve"> Animal Care, einer der führenden Hersteller und Anbieter weltweit für das moderne Zaunmanagement, bietet ein komplettes Programm rund um den Elektrozaun, sowie für Tierzucht und Reitsport. Seit 1945 entwickelt und produziert </w:t>
      </w:r>
      <w:proofErr w:type="spellStart"/>
      <w:r w:rsidRPr="009D1752">
        <w:rPr>
          <w:rFonts w:ascii="Arial Narrow" w:hAnsi="Arial Narrow"/>
          <w:sz w:val="24"/>
          <w:szCs w:val="24"/>
        </w:rPr>
        <w:t>horizont</w:t>
      </w:r>
      <w:proofErr w:type="spellEnd"/>
      <w:r w:rsidRPr="009D1752">
        <w:rPr>
          <w:rFonts w:ascii="Arial Narrow" w:hAnsi="Arial Narrow"/>
          <w:sz w:val="24"/>
          <w:szCs w:val="24"/>
        </w:rPr>
        <w:t xml:space="preserve"> Produkte „Made in Germany“ und hat mit der Erfindung des batteriebetriebenen Weidezaungerätes im Jahr 1952 die technologische Grundlage für das mobile Weidemanagement gelegt. Am Hauptstandort Korbach (Deutschland) und den Niederlassungen in England, Frankreich, Polen und Slowenien beschäftigt das Unternehmen circa 500 Mitarbeiter. </w:t>
      </w:r>
    </w:p>
    <w:p w14:paraId="737DB611" w14:textId="77777777" w:rsidR="009D1752" w:rsidRPr="009D1752" w:rsidRDefault="009D1752" w:rsidP="009D1752">
      <w:pPr>
        <w:pStyle w:val="Text"/>
        <w:spacing w:line="276" w:lineRule="auto"/>
        <w:jc w:val="both"/>
        <w:rPr>
          <w:rFonts w:ascii="Arial Narrow" w:hAnsi="Arial Narrow"/>
          <w:sz w:val="24"/>
          <w:szCs w:val="24"/>
        </w:rPr>
      </w:pPr>
    </w:p>
    <w:p w14:paraId="0322B971" w14:textId="77777777" w:rsidR="009D1752" w:rsidRDefault="009D1752" w:rsidP="009D1752">
      <w:pPr>
        <w:pStyle w:val="Text"/>
        <w:spacing w:line="276" w:lineRule="auto"/>
        <w:jc w:val="both"/>
        <w:rPr>
          <w:b/>
          <w:bCs/>
        </w:rPr>
      </w:pPr>
      <w:r>
        <w:rPr>
          <w:b/>
          <w:bCs/>
        </w:rPr>
        <w:t xml:space="preserve">Ihr Ansprechpartner: </w:t>
      </w:r>
    </w:p>
    <w:p w14:paraId="79A6D4C7" w14:textId="77777777" w:rsidR="009D1752" w:rsidRDefault="009D1752" w:rsidP="009D1752">
      <w:pPr>
        <w:pStyle w:val="Text"/>
        <w:spacing w:line="276" w:lineRule="auto"/>
        <w:jc w:val="both"/>
      </w:pPr>
      <w:proofErr w:type="spellStart"/>
      <w:r>
        <w:t>horizont</w:t>
      </w:r>
      <w:proofErr w:type="spellEnd"/>
      <w:r>
        <w:t xml:space="preserve"> </w:t>
      </w:r>
      <w:proofErr w:type="spellStart"/>
      <w:r>
        <w:t>group</w:t>
      </w:r>
      <w:proofErr w:type="spellEnd"/>
      <w:r>
        <w:t xml:space="preserve"> </w:t>
      </w:r>
      <w:proofErr w:type="spellStart"/>
      <w:r>
        <w:t>gmbh</w:t>
      </w:r>
      <w:proofErr w:type="spellEnd"/>
      <w:r>
        <w:t xml:space="preserve"> </w:t>
      </w:r>
    </w:p>
    <w:p w14:paraId="2C1EBD22" w14:textId="77777777" w:rsidR="009D1752" w:rsidRDefault="009D1752" w:rsidP="009D1752">
      <w:pPr>
        <w:pStyle w:val="Text"/>
        <w:spacing w:line="276" w:lineRule="auto"/>
        <w:jc w:val="both"/>
      </w:pPr>
      <w:r>
        <w:t xml:space="preserve">Herr Holger </w:t>
      </w:r>
      <w:proofErr w:type="spellStart"/>
      <w:r>
        <w:t>Fissmann</w:t>
      </w:r>
      <w:proofErr w:type="spellEnd"/>
      <w:r>
        <w:t xml:space="preserve"> - Leiter Marketing </w:t>
      </w:r>
    </w:p>
    <w:p w14:paraId="6E0ED392" w14:textId="77777777" w:rsidR="009D1752" w:rsidRDefault="009D1752" w:rsidP="009D1752">
      <w:pPr>
        <w:pStyle w:val="Text"/>
        <w:spacing w:line="276" w:lineRule="auto"/>
        <w:jc w:val="both"/>
      </w:pPr>
      <w:r>
        <w:t xml:space="preserve">Homberger Weg 4-6 34497 Korbach </w:t>
      </w:r>
    </w:p>
    <w:p w14:paraId="6D085EE4" w14:textId="77777777" w:rsidR="009D1752" w:rsidRDefault="009D1752" w:rsidP="009D1752">
      <w:pPr>
        <w:pStyle w:val="Text"/>
        <w:spacing w:line="276" w:lineRule="auto"/>
        <w:jc w:val="both"/>
      </w:pPr>
      <w:r>
        <w:t xml:space="preserve">Tel.: +49 (0) 5631-565191 </w:t>
      </w:r>
    </w:p>
    <w:p w14:paraId="64262D46" w14:textId="15BB68A0" w:rsidR="009D1752" w:rsidRDefault="009D1752" w:rsidP="009D1752">
      <w:pPr>
        <w:pStyle w:val="Text"/>
        <w:spacing w:line="276" w:lineRule="auto"/>
        <w:jc w:val="both"/>
      </w:pPr>
      <w:r>
        <w:t xml:space="preserve">E-Mail: </w:t>
      </w:r>
      <w:hyperlink r:id="rId8" w:history="1">
        <w:r w:rsidRPr="00D07DF8">
          <w:rPr>
            <w:rStyle w:val="Hyperlink"/>
          </w:rPr>
          <w:t>holger.fissmann@horizont.com</w:t>
        </w:r>
      </w:hyperlink>
      <w:r>
        <w:t xml:space="preserve"> </w:t>
      </w:r>
    </w:p>
    <w:p w14:paraId="0E5D5DCE" w14:textId="752D4111" w:rsidR="009D1752" w:rsidRPr="008565E5" w:rsidRDefault="009D1752" w:rsidP="009D1752">
      <w:pPr>
        <w:pStyle w:val="Text"/>
        <w:spacing w:line="276" w:lineRule="auto"/>
        <w:jc w:val="both"/>
        <w:rPr>
          <w:rFonts w:ascii="Arial Narrow" w:hAnsi="Arial Narrow"/>
        </w:rPr>
      </w:pPr>
      <w:r>
        <w:t>http://www.horizont.com</w:t>
      </w:r>
    </w:p>
    <w:sectPr w:rsidR="009D1752" w:rsidRPr="008565E5" w:rsidSect="004A1A0D">
      <w:headerReference w:type="default" r:id="rId9"/>
      <w:footerReference w:type="default" r:id="rId10"/>
      <w:pgSz w:w="11906" w:h="16838"/>
      <w:pgMar w:top="1417" w:right="1417" w:bottom="1134" w:left="1417" w:header="710" w:footer="45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1A5031" w14:textId="77777777" w:rsidR="008566D0" w:rsidRDefault="008566D0">
      <w:r>
        <w:separator/>
      </w:r>
    </w:p>
  </w:endnote>
  <w:endnote w:type="continuationSeparator" w:id="0">
    <w:p w14:paraId="774F3B35" w14:textId="77777777" w:rsidR="008566D0" w:rsidRDefault="00856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Arial Fett">
    <w:altName w:val="Arial"/>
    <w:panose1 w:val="020B0704020202020204"/>
    <w:charset w:val="00"/>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lbany">
    <w:altName w:val="Arial"/>
    <w:charset w:val="00"/>
    <w:family w:val="swiss"/>
    <w:pitch w:val="variable"/>
  </w:font>
  <w:font w:name="HG Mincho Light J">
    <w:altName w:val="msmincho"/>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swiss"/>
    <w:pitch w:val="variable"/>
  </w:font>
  <w:font w:name="Mangal">
    <w:panose1 w:val="00000400000000000000"/>
    <w:charset w:val="00"/>
    <w:family w:val="roman"/>
    <w:pitch w:val="variable"/>
    <w:sig w:usb0="00008003" w:usb1="00000000" w:usb2="00000000" w:usb3="00000000" w:csb0="00000001"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Neue 47 Light Conden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DDA70" w14:textId="43FCDB69" w:rsidR="00A95DE3" w:rsidRDefault="00A95DE3" w:rsidP="00332409">
    <w:pPr>
      <w:pStyle w:val="bpb-Standard"/>
      <w:ind w:left="5103"/>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6F8F8" w14:textId="77777777" w:rsidR="008566D0" w:rsidRDefault="008566D0">
      <w:r>
        <w:separator/>
      </w:r>
    </w:p>
  </w:footnote>
  <w:footnote w:type="continuationSeparator" w:id="0">
    <w:p w14:paraId="7D510CCC" w14:textId="77777777" w:rsidR="008566D0" w:rsidRDefault="00856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7B9BB" w14:textId="5F2374D1" w:rsidR="00332409" w:rsidRDefault="003F0560" w:rsidP="00332409">
    <w:pPr>
      <w:pStyle w:val="Kopfzeile"/>
    </w:pPr>
    <w:r>
      <w:rPr>
        <w:noProof/>
      </w:rPr>
      <w:drawing>
        <wp:anchor distT="0" distB="0" distL="114300" distR="114300" simplePos="0" relativeHeight="251661312" behindDoc="1" locked="0" layoutInCell="1" allowOverlap="1" wp14:anchorId="162F48CC" wp14:editId="51AFC4F3">
          <wp:simplePos x="0" y="0"/>
          <wp:positionH relativeFrom="column">
            <wp:posOffset>3141345</wp:posOffset>
          </wp:positionH>
          <wp:positionV relativeFrom="paragraph">
            <wp:posOffset>-15240</wp:posOffset>
          </wp:positionV>
          <wp:extent cx="2667000" cy="552450"/>
          <wp:effectExtent l="0" t="0" r="0" b="0"/>
          <wp:wrapTight wrapText="bothSides">
            <wp:wrapPolygon edited="0">
              <wp:start x="0" y="0"/>
              <wp:lineTo x="0" y="20855"/>
              <wp:lineTo x="21446" y="20855"/>
              <wp:lineTo x="21446" y="0"/>
              <wp:lineTo x="0" y="0"/>
            </wp:wrapPolygon>
          </wp:wrapTight>
          <wp:docPr id="226" name="Bild 3" descr="Logo_horizont15_horizontal_cmyk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_horizont15_horizontal_cmyk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1335205D" wp14:editId="2F4DEFBC">
              <wp:simplePos x="0" y="0"/>
              <wp:positionH relativeFrom="column">
                <wp:posOffset>4995545</wp:posOffset>
              </wp:positionH>
              <wp:positionV relativeFrom="paragraph">
                <wp:posOffset>-132080</wp:posOffset>
              </wp:positionV>
              <wp:extent cx="1367790" cy="111061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110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880EB" w14:textId="5C0D829E" w:rsidR="00332409" w:rsidRPr="00F65B7C" w:rsidRDefault="00332409" w:rsidP="00332409">
                          <w:pPr>
                            <w:rPr>
                              <w:rFonts w:ascii="Arial Narrow" w:hAnsi="Arial Narrow" w:cs="Helvetica Neue 47 Light Condens"/>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35205D" id="_x0000_t202" coordsize="21600,21600" o:spt="202" path="m,l,21600r21600,l21600,xe">
              <v:stroke joinstyle="miter"/>
              <v:path gradientshapeok="t" o:connecttype="rect"/>
            </v:shapetype>
            <v:shape id="Text Box 2" o:spid="_x0000_s1026" type="#_x0000_t202" style="position:absolute;margin-left:393.35pt;margin-top:-10.4pt;width:107.7pt;height:8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" filled="f" stroked="f">
              <v:textbox>
                <w:txbxContent>
                  <w:p w14:paraId="2F0880EB" w14:textId="5C0D829E" w:rsidR="00332409" w:rsidRPr="00F65B7C" w:rsidRDefault="00332409" w:rsidP="00332409">
                    <w:pPr>
                      <w:rPr>
                        <w:rFonts w:ascii="Arial Narrow" w:hAnsi="Arial Narrow" w:cs="Helvetica Neue 47 Light Condens"/>
                        <w:color w:val="000000"/>
                        <w:sz w:val="18"/>
                        <w:szCs w:val="18"/>
                      </w:rPr>
                    </w:pPr>
                  </w:p>
                </w:txbxContent>
              </v:textbox>
            </v:shape>
          </w:pict>
        </mc:Fallback>
      </mc:AlternateContent>
    </w:r>
  </w:p>
  <w:p w14:paraId="3EFCFFDE" w14:textId="77777777" w:rsidR="00332409" w:rsidRDefault="00332409" w:rsidP="00332409">
    <w:pPr>
      <w:pStyle w:val="Kopfzeile"/>
    </w:pPr>
  </w:p>
  <w:p w14:paraId="4AE240E4" w14:textId="7E4C6943" w:rsidR="00A95DE3" w:rsidRDefault="00A95DE3">
    <w:pPr>
      <w:pStyle w:val="Kopfzeile"/>
      <w:tabs>
        <w:tab w:val="clear" w:pos="4536"/>
        <w:tab w:val="clear" w:pos="9072"/>
        <w:tab w:val="center" w:pos="13607"/>
        <w:tab w:val="right" w:pos="18134"/>
      </w:tabs>
      <w:rPr>
        <w:b/>
        <w:bCs/>
        <w:sz w:val="36"/>
        <w:szCs w:val="36"/>
      </w:rPr>
    </w:pPr>
  </w:p>
  <w:p w14:paraId="629EC0C7" w14:textId="77777777" w:rsidR="004121FC" w:rsidRDefault="004121FC">
    <w:pPr>
      <w:pStyle w:val="Kopfzeile"/>
      <w:tabs>
        <w:tab w:val="clear" w:pos="4536"/>
        <w:tab w:val="clear" w:pos="9072"/>
        <w:tab w:val="center" w:pos="13607"/>
        <w:tab w:val="right" w:pos="18134"/>
      </w:tabs>
      <w:rPr>
        <w:rFonts w:ascii="Arial Narrow" w:hAnsi="Arial Narrow"/>
        <w:b/>
        <w:bCs/>
        <w:color w:val="404040" w:themeColor="text1" w:themeTint="BF"/>
        <w:sz w:val="36"/>
        <w:szCs w:val="36"/>
      </w:rPr>
    </w:pPr>
  </w:p>
  <w:p w14:paraId="661AE302" w14:textId="004BA2F8" w:rsidR="004121FC" w:rsidRPr="004121FC" w:rsidRDefault="004121FC">
    <w:pPr>
      <w:pStyle w:val="Kopfzeile"/>
      <w:tabs>
        <w:tab w:val="clear" w:pos="4536"/>
        <w:tab w:val="clear" w:pos="9072"/>
        <w:tab w:val="center" w:pos="13607"/>
        <w:tab w:val="right" w:pos="18134"/>
      </w:tabs>
      <w:rPr>
        <w:rFonts w:ascii="Arial Narrow" w:hAnsi="Arial Narrow"/>
        <w:b/>
        <w:bCs/>
        <w:color w:val="404040" w:themeColor="text1" w:themeTint="BF"/>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Icon_Internet_3x3_K" style="width:26.2pt;height:26.2pt;visibility:visible" o:bullet="t">
        <v:imagedata r:id="rId1" o:title="Icon_Internet_3x3_K"/>
      </v:shape>
    </w:pict>
  </w:numPicBullet>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pStyle w:val="berschrift7"/>
      <w:suff w:val="nothing"/>
      <w:lvlText w:val=""/>
      <w:lvlJc w:val="left"/>
      <w:pPr>
        <w:tabs>
          <w:tab w:val="num" w:pos="0"/>
        </w:tabs>
        <w:ind w:left="0" w:firstLine="0"/>
      </w:pPr>
    </w:lvl>
    <w:lvl w:ilvl="7">
      <w:start w:val="1"/>
      <w:numFmt w:val="none"/>
      <w:pStyle w:val="berschrift8"/>
      <w:suff w:val="nothing"/>
      <w:lvlText w:val=""/>
      <w:lvlJc w:val="left"/>
      <w:pPr>
        <w:tabs>
          <w:tab w:val="num" w:pos="0"/>
        </w:tabs>
        <w:ind w:left="0" w:firstLine="0"/>
      </w:pPr>
    </w:lvl>
    <w:lvl w:ilvl="8">
      <w:start w:val="1"/>
      <w:numFmt w:val="none"/>
      <w:pStyle w:val="berschrift9"/>
      <w:suff w:val="nothing"/>
      <w:lvlText w:val=""/>
      <w:lvlJc w:val="left"/>
      <w:pPr>
        <w:tabs>
          <w:tab w:val="num" w:pos="0"/>
        </w:tabs>
        <w:ind w:left="0" w:firstLine="0"/>
      </w:pPr>
    </w:lvl>
  </w:abstractNum>
  <w:abstractNum w:abstractNumId="1" w15:restartNumberingAfterBreak="0">
    <w:nsid w:val="0619262B"/>
    <w:multiLevelType w:val="hybridMultilevel"/>
    <w:tmpl w:val="D2743142"/>
    <w:lvl w:ilvl="0" w:tplc="1914858C">
      <w:start w:val="1"/>
      <w:numFmt w:val="bullet"/>
      <w:lvlText w:val=""/>
      <w:lvlPicBulletId w:val="0"/>
      <w:lvlJc w:val="left"/>
      <w:pPr>
        <w:tabs>
          <w:tab w:val="num" w:pos="5463"/>
        </w:tabs>
        <w:ind w:left="5463" w:hanging="360"/>
      </w:pPr>
      <w:rPr>
        <w:rFonts w:ascii="Symbol" w:hAnsi="Symbol" w:hint="default"/>
      </w:rPr>
    </w:lvl>
    <w:lvl w:ilvl="1" w:tplc="AB1E2270" w:tentative="1">
      <w:start w:val="1"/>
      <w:numFmt w:val="bullet"/>
      <w:lvlText w:val=""/>
      <w:lvlJc w:val="left"/>
      <w:pPr>
        <w:tabs>
          <w:tab w:val="num" w:pos="6183"/>
        </w:tabs>
        <w:ind w:left="6183" w:hanging="360"/>
      </w:pPr>
      <w:rPr>
        <w:rFonts w:ascii="Symbol" w:hAnsi="Symbol" w:hint="default"/>
      </w:rPr>
    </w:lvl>
    <w:lvl w:ilvl="2" w:tplc="8CF4EB56" w:tentative="1">
      <w:start w:val="1"/>
      <w:numFmt w:val="bullet"/>
      <w:lvlText w:val=""/>
      <w:lvlJc w:val="left"/>
      <w:pPr>
        <w:tabs>
          <w:tab w:val="num" w:pos="6903"/>
        </w:tabs>
        <w:ind w:left="6903" w:hanging="360"/>
      </w:pPr>
      <w:rPr>
        <w:rFonts w:ascii="Symbol" w:hAnsi="Symbol" w:hint="default"/>
      </w:rPr>
    </w:lvl>
    <w:lvl w:ilvl="3" w:tplc="F5B237BA" w:tentative="1">
      <w:start w:val="1"/>
      <w:numFmt w:val="bullet"/>
      <w:lvlText w:val=""/>
      <w:lvlJc w:val="left"/>
      <w:pPr>
        <w:tabs>
          <w:tab w:val="num" w:pos="7623"/>
        </w:tabs>
        <w:ind w:left="7623" w:hanging="360"/>
      </w:pPr>
      <w:rPr>
        <w:rFonts w:ascii="Symbol" w:hAnsi="Symbol" w:hint="default"/>
      </w:rPr>
    </w:lvl>
    <w:lvl w:ilvl="4" w:tplc="5DB673E4" w:tentative="1">
      <w:start w:val="1"/>
      <w:numFmt w:val="bullet"/>
      <w:lvlText w:val=""/>
      <w:lvlJc w:val="left"/>
      <w:pPr>
        <w:tabs>
          <w:tab w:val="num" w:pos="8343"/>
        </w:tabs>
        <w:ind w:left="8343" w:hanging="360"/>
      </w:pPr>
      <w:rPr>
        <w:rFonts w:ascii="Symbol" w:hAnsi="Symbol" w:hint="default"/>
      </w:rPr>
    </w:lvl>
    <w:lvl w:ilvl="5" w:tplc="766A39D4" w:tentative="1">
      <w:start w:val="1"/>
      <w:numFmt w:val="bullet"/>
      <w:lvlText w:val=""/>
      <w:lvlJc w:val="left"/>
      <w:pPr>
        <w:tabs>
          <w:tab w:val="num" w:pos="9063"/>
        </w:tabs>
        <w:ind w:left="9063" w:hanging="360"/>
      </w:pPr>
      <w:rPr>
        <w:rFonts w:ascii="Symbol" w:hAnsi="Symbol" w:hint="default"/>
      </w:rPr>
    </w:lvl>
    <w:lvl w:ilvl="6" w:tplc="FCF602DA" w:tentative="1">
      <w:start w:val="1"/>
      <w:numFmt w:val="bullet"/>
      <w:lvlText w:val=""/>
      <w:lvlJc w:val="left"/>
      <w:pPr>
        <w:tabs>
          <w:tab w:val="num" w:pos="9783"/>
        </w:tabs>
        <w:ind w:left="9783" w:hanging="360"/>
      </w:pPr>
      <w:rPr>
        <w:rFonts w:ascii="Symbol" w:hAnsi="Symbol" w:hint="default"/>
      </w:rPr>
    </w:lvl>
    <w:lvl w:ilvl="7" w:tplc="C0AC0A2A" w:tentative="1">
      <w:start w:val="1"/>
      <w:numFmt w:val="bullet"/>
      <w:lvlText w:val=""/>
      <w:lvlJc w:val="left"/>
      <w:pPr>
        <w:tabs>
          <w:tab w:val="num" w:pos="10503"/>
        </w:tabs>
        <w:ind w:left="10503" w:hanging="360"/>
      </w:pPr>
      <w:rPr>
        <w:rFonts w:ascii="Symbol" w:hAnsi="Symbol" w:hint="default"/>
      </w:rPr>
    </w:lvl>
    <w:lvl w:ilvl="8" w:tplc="332C6B98" w:tentative="1">
      <w:start w:val="1"/>
      <w:numFmt w:val="bullet"/>
      <w:lvlText w:val=""/>
      <w:lvlJc w:val="left"/>
      <w:pPr>
        <w:tabs>
          <w:tab w:val="num" w:pos="11223"/>
        </w:tabs>
        <w:ind w:left="11223" w:hanging="360"/>
      </w:pPr>
      <w:rPr>
        <w:rFonts w:ascii="Symbol" w:hAnsi="Symbol" w:hint="default"/>
      </w:rPr>
    </w:lvl>
  </w:abstractNum>
  <w:abstractNum w:abstractNumId="2" w15:restartNumberingAfterBreak="0">
    <w:nsid w:val="0B8E0997"/>
    <w:multiLevelType w:val="multilevel"/>
    <w:tmpl w:val="22CE9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409"/>
    <w:rsid w:val="00023EED"/>
    <w:rsid w:val="00077DA1"/>
    <w:rsid w:val="000842BA"/>
    <w:rsid w:val="000B3093"/>
    <w:rsid w:val="000D6A31"/>
    <w:rsid w:val="001761F3"/>
    <w:rsid w:val="001C1585"/>
    <w:rsid w:val="00223C5E"/>
    <w:rsid w:val="0025342F"/>
    <w:rsid w:val="0027087E"/>
    <w:rsid w:val="00332409"/>
    <w:rsid w:val="00365D76"/>
    <w:rsid w:val="00367A01"/>
    <w:rsid w:val="00397317"/>
    <w:rsid w:val="003B3B26"/>
    <w:rsid w:val="003C397D"/>
    <w:rsid w:val="003D7D19"/>
    <w:rsid w:val="003E0E7E"/>
    <w:rsid w:val="003F0560"/>
    <w:rsid w:val="004121FC"/>
    <w:rsid w:val="00465CEC"/>
    <w:rsid w:val="00491908"/>
    <w:rsid w:val="004A1A0D"/>
    <w:rsid w:val="005276DC"/>
    <w:rsid w:val="00554CCA"/>
    <w:rsid w:val="00584715"/>
    <w:rsid w:val="005E7D80"/>
    <w:rsid w:val="005F6E2F"/>
    <w:rsid w:val="00612BE7"/>
    <w:rsid w:val="0063316E"/>
    <w:rsid w:val="00653D7D"/>
    <w:rsid w:val="006625A8"/>
    <w:rsid w:val="00692B35"/>
    <w:rsid w:val="006A7774"/>
    <w:rsid w:val="006D5FA6"/>
    <w:rsid w:val="00784887"/>
    <w:rsid w:val="007C4DF4"/>
    <w:rsid w:val="008565E5"/>
    <w:rsid w:val="008566D0"/>
    <w:rsid w:val="008A050F"/>
    <w:rsid w:val="009332C1"/>
    <w:rsid w:val="00934B2A"/>
    <w:rsid w:val="00935F77"/>
    <w:rsid w:val="00950995"/>
    <w:rsid w:val="00962E00"/>
    <w:rsid w:val="00965B35"/>
    <w:rsid w:val="00982093"/>
    <w:rsid w:val="009A580D"/>
    <w:rsid w:val="009B1EFB"/>
    <w:rsid w:val="009B58D1"/>
    <w:rsid w:val="009D0E84"/>
    <w:rsid w:val="009D1752"/>
    <w:rsid w:val="00A9018A"/>
    <w:rsid w:val="00A95DE3"/>
    <w:rsid w:val="00AB4BA5"/>
    <w:rsid w:val="00B60D66"/>
    <w:rsid w:val="00B75DE0"/>
    <w:rsid w:val="00C32EEA"/>
    <w:rsid w:val="00C3722D"/>
    <w:rsid w:val="00C71626"/>
    <w:rsid w:val="00E17D41"/>
    <w:rsid w:val="00ED28C5"/>
    <w:rsid w:val="00EF05B3"/>
    <w:rsid w:val="00F413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5144FF8"/>
  <w15:chartTrackingRefBased/>
  <w15:docId w15:val="{52FC0D82-C253-4D8A-80E2-C1B3F94D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Cs w:val="24"/>
    </w:rPr>
  </w:style>
  <w:style w:type="paragraph" w:styleId="berschrift1">
    <w:name w:val="heading 1"/>
    <w:basedOn w:val="Standard"/>
    <w:next w:val="Standard"/>
    <w:qFormat/>
    <w:pPr>
      <w:widowControl w:val="0"/>
      <w:numPr>
        <w:numId w:val="1"/>
      </w:numPr>
      <w:spacing w:after="360"/>
      <w:outlineLvl w:val="0"/>
    </w:pPr>
    <w:rPr>
      <w:rFonts w:ascii="Arial Fett" w:hAnsi="Arial Fett"/>
      <w:sz w:val="36"/>
    </w:rPr>
  </w:style>
  <w:style w:type="paragraph" w:styleId="berschrift2">
    <w:name w:val="heading 2"/>
    <w:basedOn w:val="Standard"/>
    <w:next w:val="Standard"/>
    <w:qFormat/>
    <w:pPr>
      <w:widowControl w:val="0"/>
      <w:numPr>
        <w:ilvl w:val="1"/>
        <w:numId w:val="1"/>
      </w:numPr>
      <w:spacing w:after="360"/>
      <w:outlineLvl w:val="1"/>
    </w:pPr>
    <w:rPr>
      <w:rFonts w:ascii="Arial Fett" w:hAnsi="Arial Fett"/>
      <w:sz w:val="28"/>
    </w:rPr>
  </w:style>
  <w:style w:type="paragraph" w:styleId="berschrift3">
    <w:name w:val="heading 3"/>
    <w:basedOn w:val="Standard"/>
    <w:next w:val="Standard"/>
    <w:qFormat/>
    <w:pPr>
      <w:widowControl w:val="0"/>
      <w:numPr>
        <w:ilvl w:val="2"/>
        <w:numId w:val="1"/>
      </w:numPr>
      <w:spacing w:after="360"/>
      <w:outlineLvl w:val="2"/>
    </w:pPr>
    <w:rPr>
      <w:rFonts w:ascii="Arial Fett" w:hAnsi="Arial Fett"/>
      <w:sz w:val="24"/>
    </w:rPr>
  </w:style>
  <w:style w:type="paragraph" w:styleId="berschrift4">
    <w:name w:val="heading 4"/>
    <w:basedOn w:val="Standard"/>
    <w:next w:val="Standard"/>
    <w:qFormat/>
    <w:pPr>
      <w:keepNext/>
      <w:numPr>
        <w:ilvl w:val="3"/>
        <w:numId w:val="1"/>
      </w:numPr>
      <w:outlineLvl w:val="3"/>
    </w:pPr>
    <w:rPr>
      <w:b/>
      <w:sz w:val="14"/>
    </w:rPr>
  </w:style>
  <w:style w:type="paragraph" w:styleId="berschrift5">
    <w:name w:val="heading 5"/>
    <w:basedOn w:val="Standard"/>
    <w:next w:val="Standard"/>
    <w:qFormat/>
    <w:pPr>
      <w:numPr>
        <w:ilvl w:val="4"/>
        <w:numId w:val="1"/>
      </w:numPr>
      <w:spacing w:before="240" w:after="60"/>
      <w:outlineLvl w:val="4"/>
    </w:pPr>
    <w:rPr>
      <w:b/>
      <w:i/>
      <w:sz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sz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sz w:val="24"/>
    </w:rPr>
  </w:style>
  <w:style w:type="paragraph" w:styleId="berschrift9">
    <w:name w:val="heading 9"/>
    <w:basedOn w:val="Standard"/>
    <w:next w:val="Standard"/>
    <w:qFormat/>
    <w:pPr>
      <w:numPr>
        <w:ilvl w:val="8"/>
        <w:numId w:val="1"/>
      </w:numPr>
      <w:spacing w:before="240" w:after="60"/>
      <w:outlineLvl w:val="8"/>
    </w:pPr>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Funotenzeichen1">
    <w:name w:val="Fußnotenzeichen1"/>
  </w:style>
  <w:style w:type="character" w:styleId="Hyperlink">
    <w:name w:val="Hyperlink"/>
    <w:rPr>
      <w:color w:val="000080"/>
      <w:u w:val="single"/>
    </w:rPr>
  </w:style>
  <w:style w:type="character" w:customStyle="1" w:styleId="Platzhalter">
    <w:name w:val="Platzhalter"/>
    <w:rPr>
      <w:smallCaps/>
      <w:color w:val="008080"/>
      <w:u w:val="dotted"/>
    </w:rPr>
  </w:style>
  <w:style w:type="character" w:customStyle="1" w:styleId="Endnotenzeichen1">
    <w:name w:val="Endnotenzeichen1"/>
  </w:style>
  <w:style w:type="character" w:customStyle="1" w:styleId="WW-Absatz-Standardschriftart11111111111111">
    <w:name w:val="WW-Absatz-Standardschriftart1111111111111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Wingdings" w:hAnsi="Wingdings"/>
      <w:sz w:val="20"/>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6z0">
    <w:name w:val="WW8Num16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1">
    <w:name w:val="WW8Num16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2">
    <w:name w:val="WW8Num16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0">
    <w:name w:val="WW8Num17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1">
    <w:name w:val="WW8Num17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2">
    <w:name w:val="WW8Num17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z0">
    <w:name w:val="WW8Num18z0"/>
    <w:rPr>
      <w:rFonts w:ascii="Wingdings" w:hAnsi="Wingdings"/>
    </w:rPr>
  </w:style>
  <w:style w:type="character" w:customStyle="1" w:styleId="WW8Num18z1">
    <w:name w:val="WW8Num18z1"/>
    <w:rPr>
      <w:rFonts w:ascii="Courier New" w:hAnsi="Courier New"/>
    </w:rPr>
  </w:style>
  <w:style w:type="character" w:customStyle="1" w:styleId="WW8Num18z3">
    <w:name w:val="WW8Num18z3"/>
    <w:rPr>
      <w:rFonts w:ascii="Symbol" w:hAnsi="Symbol"/>
    </w:rPr>
  </w:style>
  <w:style w:type="character" w:customStyle="1" w:styleId="WW8Num20z0">
    <w:name w:val="WW8Num20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2">
    <w:name w:val="WW8Num20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1">
    <w:name w:val="WW8Num21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2">
    <w:name w:val="WW8Num21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0">
    <w:name w:val="WW8Num23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1">
    <w:name w:val="WW8Num23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2">
    <w:name w:val="WW8Num23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0">
    <w:name w:val="WW8Num25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1">
    <w:name w:val="WW8Num25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2">
    <w:name w:val="WW8Num25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BesuchterLink">
    <w:name w:val="FollowedHyperlink"/>
    <w:rPr>
      <w:color w:val="800000"/>
      <w:u w:val="single"/>
    </w:rPr>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lbany" w:eastAsia="HG Mincho Light J" w:hAnsi="Albany" w:cs="Arial Unicode MS"/>
      <w:sz w:val="28"/>
      <w:szCs w:val="28"/>
    </w:rPr>
  </w:style>
  <w:style w:type="paragraph" w:styleId="Textkrper">
    <w:name w:val="Body Text"/>
    <w:basedOn w:val="Standard"/>
    <w:pPr>
      <w:spacing w:after="120"/>
    </w:pPr>
  </w:style>
  <w:style w:type="paragraph" w:styleId="Liste">
    <w:name w:val="List"/>
    <w:basedOn w:val="Standard"/>
    <w:pPr>
      <w:ind w:left="283" w:hanging="283"/>
    </w:pPr>
  </w:style>
  <w:style w:type="paragraph" w:customStyle="1" w:styleId="Beschriftung1">
    <w:name w:val="Beschriftung1"/>
    <w:basedOn w:val="Standard"/>
    <w:next w:val="Standard"/>
    <w:pPr>
      <w:spacing w:before="120" w:after="120"/>
    </w:pPr>
    <w:rPr>
      <w:b/>
    </w:rPr>
  </w:style>
  <w:style w:type="paragraph" w:customStyle="1" w:styleId="Verzeichnis">
    <w:name w:val="Verzeichnis"/>
    <w:basedOn w:val="Standard"/>
    <w:pPr>
      <w:suppressLineNumbers/>
    </w:pPr>
  </w:style>
  <w:style w:type="paragraph" w:styleId="Textkrper-Zeileneinzug">
    <w:name w:val="Body Text Indent"/>
    <w:basedOn w:val="Standard"/>
    <w:pPr>
      <w:spacing w:after="120"/>
      <w:ind w:left="283" w:firstLine="1"/>
    </w:pPr>
  </w:style>
  <w:style w:type="paragraph" w:customStyle="1" w:styleId="Gruformel1">
    <w:name w:val="Grußformel1"/>
    <w:basedOn w:val="Standard"/>
    <w:pPr>
      <w:ind w:left="4252" w:firstLine="1"/>
    </w:pPr>
  </w:style>
  <w:style w:type="paragraph" w:styleId="Unterschrift">
    <w:name w:val="Signature"/>
    <w:basedOn w:val="Standard"/>
    <w:pPr>
      <w:ind w:left="4252" w:firstLine="1"/>
    </w:p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Funotentext">
    <w:name w:val="footnote text"/>
    <w:basedOn w:val="Standard"/>
  </w:style>
  <w:style w:type="paragraph" w:styleId="Umschlagadresse">
    <w:name w:val="envelope address"/>
    <w:basedOn w:val="Standard"/>
    <w:pPr>
      <w:ind w:left="1" w:firstLine="1"/>
    </w:pPr>
    <w:rPr>
      <w:sz w:val="24"/>
    </w:rPr>
  </w:style>
  <w:style w:type="paragraph" w:styleId="Umschlagabsenderadresse">
    <w:name w:val="envelope return"/>
    <w:basedOn w:val="Standard"/>
  </w:style>
  <w:style w:type="paragraph" w:styleId="Endnotentext">
    <w:name w:val="endnote text"/>
    <w:basedOn w:val="Standard"/>
  </w:style>
  <w:style w:type="paragraph" w:styleId="Indexberschrift">
    <w:name w:val="index heading"/>
    <w:basedOn w:val="Standard"/>
    <w:next w:val="Index1"/>
    <w:rPr>
      <w:b/>
    </w:rPr>
  </w:style>
  <w:style w:type="paragraph" w:styleId="Index1">
    <w:name w:val="index 1"/>
    <w:basedOn w:val="Standard"/>
    <w:next w:val="Standard"/>
    <w:pPr>
      <w:ind w:left="200" w:hanging="200"/>
    </w:pPr>
  </w:style>
  <w:style w:type="paragraph" w:styleId="Index2">
    <w:name w:val="index 2"/>
    <w:basedOn w:val="Standard"/>
    <w:next w:val="Standard"/>
    <w:pPr>
      <w:ind w:left="400" w:hanging="200"/>
    </w:pPr>
  </w:style>
  <w:style w:type="paragraph" w:styleId="Index3">
    <w:name w:val="index 3"/>
    <w:basedOn w:val="Standard"/>
    <w:next w:val="Standard"/>
    <w:pPr>
      <w:ind w:left="600" w:hanging="200"/>
    </w:pPr>
  </w:style>
  <w:style w:type="paragraph" w:styleId="Verzeichnis1">
    <w:name w:val="toc 1"/>
    <w:basedOn w:val="Standard"/>
    <w:next w:val="Standard"/>
  </w:style>
  <w:style w:type="paragraph" w:styleId="Verzeichnis2">
    <w:name w:val="toc 2"/>
    <w:basedOn w:val="Standard"/>
    <w:next w:val="Standard"/>
    <w:pPr>
      <w:ind w:left="200" w:firstLine="1"/>
    </w:pPr>
  </w:style>
  <w:style w:type="paragraph" w:styleId="Verzeichnis3">
    <w:name w:val="toc 3"/>
    <w:basedOn w:val="Standard"/>
    <w:next w:val="Standard"/>
    <w:pPr>
      <w:ind w:left="400" w:firstLine="1"/>
    </w:pPr>
  </w:style>
  <w:style w:type="paragraph" w:styleId="Verzeichnis4">
    <w:name w:val="toc 4"/>
    <w:basedOn w:val="Standard"/>
    <w:next w:val="Standard"/>
    <w:pPr>
      <w:ind w:left="600" w:firstLine="1"/>
    </w:pPr>
  </w:style>
  <w:style w:type="paragraph" w:styleId="Verzeichnis5">
    <w:name w:val="toc 5"/>
    <w:basedOn w:val="Standard"/>
    <w:next w:val="Standard"/>
    <w:pPr>
      <w:ind w:left="800" w:firstLine="1"/>
    </w:pPr>
  </w:style>
  <w:style w:type="paragraph" w:styleId="Verzeichnis6">
    <w:name w:val="toc 6"/>
    <w:basedOn w:val="Standard"/>
    <w:next w:val="Standard"/>
    <w:pPr>
      <w:ind w:left="1000" w:firstLine="1"/>
    </w:pPr>
  </w:style>
  <w:style w:type="paragraph" w:styleId="Verzeichnis7">
    <w:name w:val="toc 7"/>
    <w:basedOn w:val="Standard"/>
    <w:next w:val="Standard"/>
    <w:pPr>
      <w:ind w:left="1200" w:firstLine="1"/>
    </w:pPr>
  </w:style>
  <w:style w:type="paragraph" w:styleId="Verzeichnis8">
    <w:name w:val="toc 8"/>
    <w:basedOn w:val="Standard"/>
    <w:next w:val="Standard"/>
    <w:pPr>
      <w:ind w:left="1400" w:firstLine="1"/>
    </w:pPr>
  </w:style>
  <w:style w:type="paragraph" w:styleId="Verzeichnis9">
    <w:name w:val="toc 9"/>
    <w:basedOn w:val="Standard"/>
    <w:next w:val="Standard"/>
    <w:pPr>
      <w:ind w:left="1600" w:firstLine="1"/>
    </w:pPr>
  </w:style>
  <w:style w:type="paragraph" w:styleId="Titel">
    <w:name w:val="Title"/>
    <w:basedOn w:val="Standard"/>
    <w:next w:val="Untertitel"/>
    <w:qFormat/>
    <w:pPr>
      <w:spacing w:before="240" w:after="60"/>
      <w:jc w:val="center"/>
    </w:pPr>
    <w:rPr>
      <w:b/>
      <w:kern w:val="1"/>
      <w:sz w:val="32"/>
    </w:rPr>
  </w:style>
  <w:style w:type="paragraph" w:styleId="Untertitel">
    <w:name w:val="Subtitle"/>
    <w:basedOn w:val="Standard"/>
    <w:next w:val="Textkrper"/>
    <w:qFormat/>
    <w:pPr>
      <w:spacing w:after="60"/>
      <w:jc w:val="center"/>
    </w:pPr>
    <w:rPr>
      <w:sz w:val="24"/>
    </w:rPr>
  </w:style>
  <w:style w:type="paragraph" w:customStyle="1" w:styleId="bpb-Aufzhlungsnummern">
    <w:name w:val="bpb-Aufzählungsnummern"/>
    <w:basedOn w:val="Standard"/>
  </w:style>
  <w:style w:type="paragraph" w:customStyle="1" w:styleId="bpb-Aufzhlungspunkte">
    <w:name w:val="bpb-Aufzählungspunkte"/>
    <w:basedOn w:val="Standard"/>
    <w:pPr>
      <w:autoSpaceDE w:val="0"/>
    </w:pPr>
  </w:style>
  <w:style w:type="paragraph" w:customStyle="1" w:styleId="bpb-Fussnote">
    <w:name w:val="bpb-Fussnote"/>
    <w:basedOn w:val="Standard"/>
    <w:rPr>
      <w:sz w:val="14"/>
    </w:rPr>
  </w:style>
  <w:style w:type="paragraph" w:customStyle="1" w:styleId="bpb-Fuzeile">
    <w:name w:val="bpb-Fußzeile"/>
    <w:basedOn w:val="Standard"/>
    <w:pPr>
      <w:jc w:val="center"/>
    </w:pPr>
    <w:rPr>
      <w:sz w:val="14"/>
    </w:rPr>
  </w:style>
  <w:style w:type="paragraph" w:customStyle="1" w:styleId="bpb-Standard">
    <w:name w:val="bpb-Standard"/>
    <w:basedOn w:val="Standard"/>
    <w:next w:val="Standard"/>
  </w:style>
  <w:style w:type="paragraph" w:customStyle="1" w:styleId="bpb-berschrift2">
    <w:name w:val="bpb-Überschrift 2"/>
    <w:basedOn w:val="berschrift2"/>
    <w:next w:val="bpb-Standard"/>
    <w:pPr>
      <w:numPr>
        <w:ilvl w:val="0"/>
        <w:numId w:val="0"/>
      </w:numPr>
    </w:pPr>
  </w:style>
  <w:style w:type="paragraph" w:customStyle="1" w:styleId="bpb-berschrift3">
    <w:name w:val="bpb-Überschrift 3"/>
    <w:basedOn w:val="berschrift3"/>
    <w:next w:val="bpb-Standard"/>
    <w:pPr>
      <w:numPr>
        <w:ilvl w:val="0"/>
        <w:numId w:val="0"/>
      </w:numPr>
    </w:pPr>
  </w:style>
  <w:style w:type="paragraph" w:customStyle="1" w:styleId="bpb-berschrift1">
    <w:name w:val="bpb-Überschrift 1"/>
    <w:basedOn w:val="berschrift1"/>
    <w:next w:val="bpb-Standard"/>
    <w:pPr>
      <w:numPr>
        <w:numId w:val="0"/>
      </w:numPr>
    </w:pPr>
  </w:style>
  <w:style w:type="paragraph" w:customStyle="1" w:styleId="Headline">
    <w:name w:val="Headline"/>
    <w:basedOn w:val="Standard"/>
    <w:next w:val="Standard"/>
    <w:pPr>
      <w:spacing w:before="1200" w:after="280" w:line="360" w:lineRule="auto"/>
    </w:pPr>
    <w:rPr>
      <w:sz w:val="28"/>
    </w:rPr>
  </w:style>
  <w:style w:type="paragraph" w:customStyle="1" w:styleId="Subheadline">
    <w:name w:val="Subheadline"/>
    <w:basedOn w:val="Standard"/>
    <w:next w:val="Standard"/>
    <w:pPr>
      <w:spacing w:after="360" w:line="360" w:lineRule="auto"/>
    </w:pPr>
    <w:rPr>
      <w:b/>
    </w:rPr>
  </w:style>
  <w:style w:type="paragraph" w:customStyle="1" w:styleId="StandardPresse">
    <w:name w:val="Standard_Presse"/>
    <w:basedOn w:val="Standard"/>
    <w:pPr>
      <w:tabs>
        <w:tab w:val="right" w:pos="8222"/>
      </w:tabs>
      <w:spacing w:line="360" w:lineRule="auto"/>
    </w:pPr>
    <w:rPr>
      <w:lang w:val="it-IT"/>
    </w:rPr>
  </w:style>
  <w:style w:type="paragraph" w:customStyle="1" w:styleId="WW-Abbildungsverzeichnis">
    <w:name w:val="WW-Abbildungsverzeichnis"/>
    <w:basedOn w:val="Standard"/>
    <w:next w:val="Standard"/>
    <w:pPr>
      <w:ind w:left="400" w:hanging="400"/>
    </w:pPr>
  </w:style>
  <w:style w:type="paragraph" w:customStyle="1" w:styleId="WW-Anrede">
    <w:name w:val="WW-Anrede"/>
    <w:basedOn w:val="Standard"/>
    <w:next w:val="Standard"/>
  </w:style>
  <w:style w:type="paragraph" w:customStyle="1" w:styleId="WW-Aufzhlungszeichen">
    <w:name w:val="WW-Aufzählungszeichen"/>
    <w:basedOn w:val="Standard"/>
  </w:style>
  <w:style w:type="paragraph" w:customStyle="1" w:styleId="WW-Aufzhlungszeichen2">
    <w:name w:val="WW-Aufzählungszeichen 2"/>
    <w:basedOn w:val="Standard"/>
  </w:style>
  <w:style w:type="paragraph" w:customStyle="1" w:styleId="WW-Aufzhlungszeichen3">
    <w:name w:val="WW-Aufzählungszeichen 3"/>
    <w:basedOn w:val="Standard"/>
  </w:style>
  <w:style w:type="paragraph" w:customStyle="1" w:styleId="WW-Aufzhlungszeichen4">
    <w:name w:val="WW-Aufzählungszeichen 4"/>
    <w:basedOn w:val="Standard"/>
  </w:style>
  <w:style w:type="paragraph" w:customStyle="1" w:styleId="WW-Aufzhlungszeichen5">
    <w:name w:val="WW-Aufzählungszeichen 5"/>
    <w:basedOn w:val="Standard"/>
  </w:style>
  <w:style w:type="paragraph" w:customStyle="1" w:styleId="WW-Blocktext">
    <w:name w:val="WW-Blocktext"/>
    <w:basedOn w:val="Standard"/>
    <w:pPr>
      <w:spacing w:after="120"/>
      <w:ind w:left="1440" w:right="1440" w:firstLine="1"/>
    </w:pPr>
  </w:style>
  <w:style w:type="paragraph" w:customStyle="1" w:styleId="WW-Datum">
    <w:name w:val="WW-Datum"/>
    <w:basedOn w:val="Standard"/>
    <w:next w:val="Standard"/>
  </w:style>
  <w:style w:type="paragraph" w:customStyle="1" w:styleId="WW-Dokumentstruktur">
    <w:name w:val="WW-Dokumentstruktur"/>
    <w:basedOn w:val="Standard"/>
    <w:pPr>
      <w:shd w:val="clear" w:color="auto" w:fill="000080"/>
    </w:pPr>
    <w:rPr>
      <w:rFonts w:ascii="Tahoma" w:hAnsi="Tahoma"/>
    </w:rPr>
  </w:style>
  <w:style w:type="paragraph" w:styleId="E-Mail-Signatur">
    <w:name w:val="E-mail Signature"/>
    <w:basedOn w:val="Standard"/>
  </w:style>
  <w:style w:type="paragraph" w:customStyle="1" w:styleId="WW-Fu-Endnotenberschrift">
    <w:name w:val="WW-Fuß/-Endnotenüberschrift"/>
    <w:basedOn w:val="Standard"/>
    <w:next w:val="Standard"/>
  </w:style>
  <w:style w:type="paragraph" w:styleId="HTMLAdresse">
    <w:name w:val="HTML Address"/>
    <w:basedOn w:val="Standard"/>
    <w:rPr>
      <w:i/>
    </w:rPr>
  </w:style>
  <w:style w:type="paragraph" w:styleId="HTMLVorformatiert">
    <w:name w:val="HTML Preformatted"/>
    <w:basedOn w:val="Standard"/>
    <w:rPr>
      <w:rFonts w:ascii="Courier New" w:hAnsi="Courier New"/>
    </w:rPr>
  </w:style>
  <w:style w:type="paragraph" w:customStyle="1" w:styleId="WW-Index4">
    <w:name w:val="WW-Index 4"/>
    <w:basedOn w:val="Standard"/>
    <w:next w:val="Standard"/>
    <w:pPr>
      <w:ind w:left="800" w:hanging="200"/>
    </w:pPr>
  </w:style>
  <w:style w:type="paragraph" w:customStyle="1" w:styleId="WW-Index5">
    <w:name w:val="WW-Index 5"/>
    <w:basedOn w:val="Standard"/>
    <w:next w:val="Standard"/>
    <w:pPr>
      <w:ind w:left="1000" w:hanging="200"/>
    </w:pPr>
  </w:style>
  <w:style w:type="paragraph" w:customStyle="1" w:styleId="WW-Index6">
    <w:name w:val="WW-Index 6"/>
    <w:basedOn w:val="Standard"/>
    <w:next w:val="Standard"/>
    <w:pPr>
      <w:ind w:left="1200" w:hanging="200"/>
    </w:pPr>
  </w:style>
  <w:style w:type="paragraph" w:customStyle="1" w:styleId="WW-Index7">
    <w:name w:val="WW-Index 7"/>
    <w:basedOn w:val="Standard"/>
    <w:next w:val="Standard"/>
    <w:pPr>
      <w:ind w:left="1400" w:hanging="200"/>
    </w:pPr>
  </w:style>
  <w:style w:type="paragraph" w:customStyle="1" w:styleId="WW-Index8">
    <w:name w:val="WW-Index 8"/>
    <w:basedOn w:val="Standard"/>
    <w:next w:val="Standard"/>
    <w:pPr>
      <w:ind w:left="1600" w:hanging="200"/>
    </w:pPr>
  </w:style>
  <w:style w:type="paragraph" w:customStyle="1" w:styleId="WW-Index9">
    <w:name w:val="WW-Index 9"/>
    <w:basedOn w:val="Standard"/>
    <w:next w:val="Standard"/>
    <w:pPr>
      <w:ind w:left="1800" w:hanging="200"/>
    </w:pPr>
  </w:style>
  <w:style w:type="paragraph" w:customStyle="1" w:styleId="WW-Kommentartext">
    <w:name w:val="WW-Kommentartext"/>
    <w:basedOn w:val="Standard"/>
  </w:style>
  <w:style w:type="paragraph" w:customStyle="1" w:styleId="WW-Liste2">
    <w:name w:val="WW-Liste 2"/>
    <w:basedOn w:val="Standard"/>
    <w:pPr>
      <w:ind w:left="566" w:hanging="283"/>
    </w:pPr>
  </w:style>
  <w:style w:type="paragraph" w:customStyle="1" w:styleId="WW-Liste3">
    <w:name w:val="WW-Liste 3"/>
    <w:basedOn w:val="Standard"/>
    <w:pPr>
      <w:ind w:left="849" w:hanging="283"/>
    </w:pPr>
  </w:style>
  <w:style w:type="paragraph" w:customStyle="1" w:styleId="WW-Liste4">
    <w:name w:val="WW-Liste 4"/>
    <w:basedOn w:val="Standard"/>
    <w:pPr>
      <w:ind w:left="1132" w:hanging="283"/>
    </w:pPr>
  </w:style>
  <w:style w:type="paragraph" w:customStyle="1" w:styleId="WW-Liste5">
    <w:name w:val="WW-Liste 5"/>
    <w:basedOn w:val="Standard"/>
    <w:pPr>
      <w:ind w:left="1415" w:hanging="283"/>
    </w:pPr>
  </w:style>
  <w:style w:type="paragraph" w:customStyle="1" w:styleId="WW-Listenfortsetzung">
    <w:name w:val="WW-Listenfortsetzung"/>
    <w:basedOn w:val="Standard"/>
    <w:pPr>
      <w:spacing w:after="120"/>
      <w:ind w:left="283" w:firstLine="1"/>
    </w:pPr>
  </w:style>
  <w:style w:type="paragraph" w:customStyle="1" w:styleId="WW-Listenfortsetzung2">
    <w:name w:val="WW-Listenfortsetzung 2"/>
    <w:basedOn w:val="Standard"/>
    <w:pPr>
      <w:spacing w:after="120"/>
      <w:ind w:left="566" w:firstLine="1"/>
    </w:pPr>
  </w:style>
  <w:style w:type="paragraph" w:customStyle="1" w:styleId="WW-Listenfortsetzung3">
    <w:name w:val="WW-Listenfortsetzung 3"/>
    <w:basedOn w:val="Standard"/>
    <w:pPr>
      <w:spacing w:after="120"/>
      <w:ind w:left="849" w:firstLine="1"/>
    </w:pPr>
  </w:style>
  <w:style w:type="paragraph" w:customStyle="1" w:styleId="WW-Listenfortsetzung4">
    <w:name w:val="WW-Listenfortsetzung 4"/>
    <w:basedOn w:val="Standard"/>
    <w:pPr>
      <w:spacing w:after="120"/>
      <w:ind w:left="1132" w:firstLine="1"/>
    </w:pPr>
  </w:style>
  <w:style w:type="paragraph" w:customStyle="1" w:styleId="WW-Listenfortsetzung5">
    <w:name w:val="WW-Listenfortsetzung 5"/>
    <w:basedOn w:val="Standard"/>
    <w:pPr>
      <w:spacing w:after="120"/>
      <w:ind w:left="1415" w:firstLine="1"/>
    </w:pPr>
  </w:style>
  <w:style w:type="paragraph" w:customStyle="1" w:styleId="WW-Listennummer">
    <w:name w:val="WW-Listennummer"/>
    <w:basedOn w:val="Standard"/>
  </w:style>
  <w:style w:type="paragraph" w:customStyle="1" w:styleId="WW-Listennummer2">
    <w:name w:val="WW-Listennummer 2"/>
    <w:basedOn w:val="Standard"/>
  </w:style>
  <w:style w:type="paragraph" w:customStyle="1" w:styleId="WW-Listennummer3">
    <w:name w:val="WW-Listennummer 3"/>
    <w:basedOn w:val="Standard"/>
  </w:style>
  <w:style w:type="paragraph" w:customStyle="1" w:styleId="WW-Listennummer4">
    <w:name w:val="WW-Listennummer 4"/>
    <w:basedOn w:val="Standard"/>
  </w:style>
  <w:style w:type="paragraph" w:customStyle="1" w:styleId="WW-Listennummer5">
    <w:name w:val="WW-Listennummer 5"/>
    <w:basedOn w:val="Standard"/>
  </w:style>
  <w:style w:type="paragraph" w:customStyle="1" w:styleId="WW-Makrotext">
    <w:name w:val="WW-Makrotext"/>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szCs w:val="24"/>
    </w:rPr>
  </w:style>
  <w:style w:type="paragraph" w:customStyle="1" w:styleId="WW-Nachrichtenkopf">
    <w:name w:val="WW-Nachrichtenkopf"/>
    <w:basedOn w:val="Standard"/>
    <w:pPr>
      <w:pBdr>
        <w:top w:val="single" w:sz="1" w:space="1" w:color="000000"/>
        <w:left w:val="single" w:sz="1" w:space="1" w:color="000000"/>
        <w:bottom w:val="single" w:sz="1" w:space="1" w:color="000000"/>
        <w:right w:val="single" w:sz="1" w:space="1" w:color="000000"/>
      </w:pBdr>
      <w:shd w:val="clear" w:color="auto" w:fill="CCCCCC"/>
      <w:ind w:left="1134" w:hanging="1134"/>
    </w:pPr>
    <w:rPr>
      <w:sz w:val="24"/>
    </w:rPr>
  </w:style>
  <w:style w:type="paragraph" w:customStyle="1" w:styleId="WW-NurText">
    <w:name w:val="WW-Nur Text"/>
    <w:basedOn w:val="Standard"/>
    <w:rPr>
      <w:rFonts w:ascii="Courier New" w:hAnsi="Courier New"/>
    </w:rPr>
  </w:style>
  <w:style w:type="paragraph" w:customStyle="1" w:styleId="WW-Zusatz2">
    <w:name w:val="WW-Zusatz 2"/>
    <w:basedOn w:val="Standard"/>
    <w:next w:val="Standard"/>
    <w:pPr>
      <w:ind w:left="200" w:hanging="200"/>
    </w:pPr>
  </w:style>
  <w:style w:type="paragraph" w:customStyle="1" w:styleId="WW-Zusatz1">
    <w:name w:val="WW-Zusatz 1"/>
    <w:basedOn w:val="Standard"/>
    <w:next w:val="Standard"/>
    <w:pPr>
      <w:spacing w:before="120"/>
    </w:pPr>
    <w:rPr>
      <w:b/>
      <w:sz w:val="24"/>
    </w:rPr>
  </w:style>
  <w:style w:type="paragraph" w:styleId="StandardWeb">
    <w:name w:val="Normal (Web)"/>
    <w:basedOn w:val="Standard"/>
    <w:uiPriority w:val="99"/>
    <w:rPr>
      <w:rFonts w:ascii="Times New Roman" w:hAnsi="Times New Roman"/>
      <w:sz w:val="24"/>
    </w:rPr>
  </w:style>
  <w:style w:type="paragraph" w:customStyle="1" w:styleId="WW-Standardeinzug">
    <w:name w:val="WW-Standardeinzug"/>
    <w:basedOn w:val="Standard"/>
    <w:pPr>
      <w:ind w:left="708" w:firstLine="1"/>
    </w:pPr>
  </w:style>
  <w:style w:type="paragraph" w:customStyle="1" w:styleId="WW-Textkrper2">
    <w:name w:val="WW-Textkörper 2"/>
    <w:basedOn w:val="Standard"/>
    <w:pPr>
      <w:spacing w:after="120" w:line="480" w:lineRule="auto"/>
    </w:pPr>
  </w:style>
  <w:style w:type="paragraph" w:customStyle="1" w:styleId="WW-Textkrper3">
    <w:name w:val="WW-Textkörper 3"/>
    <w:basedOn w:val="Standard"/>
    <w:pPr>
      <w:spacing w:after="120"/>
    </w:pPr>
    <w:rPr>
      <w:sz w:val="16"/>
    </w:rPr>
  </w:style>
  <w:style w:type="paragraph" w:customStyle="1" w:styleId="WW-Textkrper-Einzug2">
    <w:name w:val="WW-Textkörper-Einzug 2"/>
    <w:basedOn w:val="Standard"/>
    <w:pPr>
      <w:spacing w:after="120" w:line="480" w:lineRule="auto"/>
      <w:ind w:left="283" w:firstLine="1"/>
    </w:pPr>
  </w:style>
  <w:style w:type="paragraph" w:customStyle="1" w:styleId="WW-Textkrper-Einzug3">
    <w:name w:val="WW-Textkörper-Einzug 3"/>
    <w:basedOn w:val="Standard"/>
    <w:pPr>
      <w:spacing w:after="120"/>
      <w:ind w:left="283" w:firstLine="1"/>
    </w:pPr>
    <w:rPr>
      <w:sz w:val="16"/>
    </w:rPr>
  </w:style>
  <w:style w:type="paragraph" w:customStyle="1" w:styleId="WW-Textkrper-Erstzeileneinzug">
    <w:name w:val="WW-Textkörper-Erstzeileneinzug"/>
    <w:basedOn w:val="Textkrper"/>
    <w:pPr>
      <w:ind w:firstLine="210"/>
    </w:pPr>
  </w:style>
  <w:style w:type="paragraph" w:customStyle="1" w:styleId="WW-Textkrper-Erstzeileneinzug2">
    <w:name w:val="WW-Textkörper-Erstzeileneinzug 2"/>
    <w:basedOn w:val="Textkrper-Zeileneinzug"/>
    <w:pPr>
      <w:ind w:firstLine="210"/>
    </w:pPr>
  </w:style>
  <w:style w:type="paragraph" w:styleId="Zitat">
    <w:name w:val="Quote"/>
    <w:basedOn w:val="Standard"/>
    <w:qFormat/>
    <w:pPr>
      <w:widowControl w:val="0"/>
      <w:spacing w:after="283"/>
      <w:ind w:left="567" w:right="567"/>
    </w:pPr>
    <w:rPr>
      <w:rFonts w:eastAsia="Andale Sans UI" w:cs="Mangal"/>
      <w:kern w:val="1"/>
      <w:lang w:eastAsia="hi-IN" w:bidi="hi-IN"/>
    </w:rPr>
  </w:style>
  <w:style w:type="character" w:customStyle="1" w:styleId="KopfzeileZchn">
    <w:name w:val="Kopfzeile Zchn"/>
    <w:basedOn w:val="Absatz-Standardschriftart"/>
    <w:link w:val="Kopfzeile"/>
    <w:uiPriority w:val="99"/>
    <w:rsid w:val="00332409"/>
    <w:rPr>
      <w:rFonts w:ascii="Arial" w:hAnsi="Arial"/>
      <w:szCs w:val="24"/>
    </w:rPr>
  </w:style>
  <w:style w:type="character" w:styleId="NichtaufgelsteErwhnung">
    <w:name w:val="Unresolved Mention"/>
    <w:basedOn w:val="Absatz-Standardschriftart"/>
    <w:uiPriority w:val="99"/>
    <w:semiHidden/>
    <w:unhideWhenUsed/>
    <w:rsid w:val="00332409"/>
    <w:rPr>
      <w:color w:val="605E5C"/>
      <w:shd w:val="clear" w:color="auto" w:fill="E1DFDD"/>
    </w:rPr>
  </w:style>
  <w:style w:type="paragraph" w:customStyle="1" w:styleId="Text">
    <w:name w:val="Text"/>
    <w:rsid w:val="003C397D"/>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customStyle="1" w:styleId="paragraph">
    <w:name w:val="paragraph"/>
    <w:basedOn w:val="Standard"/>
    <w:rsid w:val="00367A01"/>
    <w:pPr>
      <w:spacing w:before="100" w:beforeAutospacing="1" w:after="100" w:afterAutospacing="1"/>
    </w:pPr>
    <w:rPr>
      <w:rFonts w:ascii="Times New Roman" w:hAnsi="Times New Roman"/>
      <w:sz w:val="24"/>
    </w:rPr>
  </w:style>
  <w:style w:type="character" w:customStyle="1" w:styleId="normaltextrun">
    <w:name w:val="normaltextrun"/>
    <w:basedOn w:val="Absatz-Standardschriftart"/>
    <w:rsid w:val="00367A01"/>
  </w:style>
  <w:style w:type="character" w:customStyle="1" w:styleId="eop">
    <w:name w:val="eop"/>
    <w:basedOn w:val="Absatz-Standardschriftart"/>
    <w:rsid w:val="00367A01"/>
  </w:style>
  <w:style w:type="paragraph" w:customStyle="1" w:styleId="Default">
    <w:name w:val="Default"/>
    <w:rsid w:val="009D175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34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lger.fissmann@horizon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82FC7-9D94-4017-A9CE-248CE1222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3798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Nebel</dc:creator>
  <cp:keywords/>
  <cp:lastModifiedBy>Yvonne Lange</cp:lastModifiedBy>
  <cp:revision>5</cp:revision>
  <cp:lastPrinted>2020-09-07T10:15:00Z</cp:lastPrinted>
  <dcterms:created xsi:type="dcterms:W3CDTF">2021-01-27T11:41:00Z</dcterms:created>
  <dcterms:modified xsi:type="dcterms:W3CDTF">2021-03-02T11:18:00Z</dcterms:modified>
</cp:coreProperties>
</file>