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7A03410" w14:textId="7B802D7C" w:rsidR="00982093" w:rsidRPr="005276DC" w:rsidRDefault="00954387" w:rsidP="005276DC">
      <w:pPr>
        <w:pStyle w:val="paragraph"/>
        <w:spacing w:before="240" w:beforeAutospacing="0" w:after="0" w:afterAutospacing="0"/>
        <w:textAlignment w:val="baseline"/>
        <w:rPr>
          <w:rFonts w:ascii="Calibri" w:hAnsi="Calibri" w:cs="Calibri"/>
          <w:sz w:val="22"/>
          <w:szCs w:val="22"/>
        </w:rPr>
      </w:pPr>
      <w:r>
        <w:rPr>
          <w:rFonts w:ascii="Arial Narrow" w:hAnsi="Arial Narrow" w:cs="Arial"/>
          <w:color w:val="3A3A3A"/>
          <w:sz w:val="30"/>
          <w:szCs w:val="30"/>
          <w:shd w:val="clear" w:color="auto" w:fill="FFFFFF"/>
        </w:rPr>
        <w:t xml:space="preserve">Kunststoffpfahl ranger®: </w:t>
      </w:r>
      <w:r w:rsidR="00E05395">
        <w:rPr>
          <w:rFonts w:ascii="Arial Narrow" w:hAnsi="Arial Narrow" w:cs="Arial"/>
          <w:color w:val="3A3A3A"/>
          <w:sz w:val="30"/>
          <w:szCs w:val="30"/>
          <w:shd w:val="clear" w:color="auto" w:fill="FFFFFF"/>
        </w:rPr>
        <w:t>Ein Pfahl</w:t>
      </w:r>
      <w:r>
        <w:rPr>
          <w:rFonts w:ascii="Arial Narrow" w:hAnsi="Arial Narrow" w:cs="Arial"/>
          <w:color w:val="3A3A3A"/>
          <w:sz w:val="30"/>
          <w:szCs w:val="30"/>
          <w:shd w:val="clear" w:color="auto" w:fill="FFFFFF"/>
        </w:rPr>
        <w:t>,</w:t>
      </w:r>
      <w:r w:rsidR="00E05395">
        <w:rPr>
          <w:rFonts w:ascii="Arial Narrow" w:hAnsi="Arial Narrow" w:cs="Arial"/>
          <w:color w:val="3A3A3A"/>
          <w:sz w:val="30"/>
          <w:szCs w:val="30"/>
          <w:shd w:val="clear" w:color="auto" w:fill="FFFFFF"/>
        </w:rPr>
        <w:t xml:space="preserve"> wo wirklich alles auf der Strecke bleibt</w:t>
      </w:r>
    </w:p>
    <w:p w14:paraId="472A2548" w14:textId="5D80D87A" w:rsidR="00A242BB" w:rsidRPr="00982093" w:rsidRDefault="00954387" w:rsidP="00A242BB">
      <w:pPr>
        <w:pStyle w:val="Text"/>
        <w:spacing w:before="240" w:after="240" w:line="276" w:lineRule="auto"/>
        <w:jc w:val="both"/>
        <w:rPr>
          <w:rFonts w:ascii="Arial Narrow" w:hAnsi="Arial Narrow" w:cs="Arial"/>
          <w:b/>
          <w:bCs/>
          <w:color w:val="3A3A3A"/>
          <w:sz w:val="24"/>
          <w:szCs w:val="24"/>
          <w:shd w:val="clear" w:color="auto" w:fill="FFFFFF"/>
        </w:rPr>
      </w:pPr>
      <w:r>
        <w:rPr>
          <w:rFonts w:ascii="Arial Narrow" w:hAnsi="Arial Narrow" w:cs="Arial"/>
          <w:b/>
          <w:bCs/>
          <w:color w:val="3A3A3A"/>
          <w:sz w:val="24"/>
          <w:szCs w:val="24"/>
          <w:shd w:val="clear" w:color="auto" w:fill="FFFFFF"/>
        </w:rPr>
        <w:t xml:space="preserve">Gewicht, Stabilität und Komfort: In allen drei Bereichen punktet unser </w:t>
      </w:r>
      <w:r w:rsidR="008726B7">
        <w:rPr>
          <w:rFonts w:ascii="Arial Narrow" w:hAnsi="Arial Narrow" w:cs="Arial"/>
          <w:b/>
          <w:bCs/>
          <w:color w:val="3A3A3A"/>
          <w:sz w:val="24"/>
          <w:szCs w:val="24"/>
          <w:shd w:val="clear" w:color="auto" w:fill="FFFFFF"/>
        </w:rPr>
        <w:t>neuer</w:t>
      </w:r>
      <w:r>
        <w:rPr>
          <w:rFonts w:ascii="Arial Narrow" w:hAnsi="Arial Narrow" w:cs="Arial"/>
          <w:b/>
          <w:bCs/>
          <w:color w:val="3A3A3A"/>
          <w:sz w:val="24"/>
          <w:szCs w:val="24"/>
          <w:shd w:val="clear" w:color="auto" w:fill="FFFFFF"/>
        </w:rPr>
        <w:t xml:space="preserve"> Kunststoffpfahl der ranger®-Reihe mit seinem noch leichteren, noch stabileren und intuitiven Design. </w:t>
      </w:r>
    </w:p>
    <w:p w14:paraId="16F7829E" w14:textId="5A62E454" w:rsidR="00934B2A" w:rsidRPr="00934B2A" w:rsidRDefault="00706339" w:rsidP="00A242BB">
      <w:pPr>
        <w:shd w:val="clear" w:color="auto" w:fill="FFFFFF"/>
        <w:spacing w:before="240"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Das Leichtgewicht in seiner Klasse</w:t>
      </w:r>
    </w:p>
    <w:p w14:paraId="3F7E06FF" w14:textId="357801E8" w:rsidR="00465CEC" w:rsidRDefault="00706339" w:rsidP="00612BE7">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 xml:space="preserve">Überall dort, wo mobile Weidehaltung ein Thema ist, sind auch </w:t>
      </w:r>
      <w:r w:rsidR="00954387">
        <w:rPr>
          <w:rFonts w:ascii="Arial Narrow" w:hAnsi="Arial Narrow" w:cs="Arial"/>
          <w:color w:val="3A3A3A"/>
          <w:sz w:val="24"/>
        </w:rPr>
        <w:t>Kunststoffpfähle</w:t>
      </w:r>
      <w:r>
        <w:rPr>
          <w:rFonts w:ascii="Arial Narrow" w:hAnsi="Arial Narrow" w:cs="Arial"/>
          <w:color w:val="3A3A3A"/>
          <w:sz w:val="24"/>
        </w:rPr>
        <w:t xml:space="preserve"> in der Regel nicht weit. Die Vorteile liegen dabei klar auf der Hand. Sie sind leicht, einfach zu transportieren und flexibel einzusetzen. Anders als bei Stahl- oder Holzpfählen müssen sie nicht eingeschlagen werden, sondern können schnell und effizient gesetzt und mit dem gewünschten Leitermaterial bespannt werden. Besonders</w:t>
      </w:r>
      <w:r w:rsidR="008726B7">
        <w:rPr>
          <w:rFonts w:ascii="Arial Narrow" w:hAnsi="Arial Narrow" w:cs="Arial"/>
          <w:color w:val="3A3A3A"/>
          <w:sz w:val="24"/>
        </w:rPr>
        <w:t>,</w:t>
      </w:r>
      <w:r>
        <w:rPr>
          <w:rFonts w:ascii="Arial Narrow" w:hAnsi="Arial Narrow" w:cs="Arial"/>
          <w:color w:val="3A3A3A"/>
          <w:sz w:val="24"/>
        </w:rPr>
        <w:t xml:space="preserve"> weil sich </w:t>
      </w:r>
      <w:r w:rsidR="008726B7">
        <w:rPr>
          <w:rFonts w:ascii="Arial Narrow" w:hAnsi="Arial Narrow" w:cs="Arial"/>
          <w:color w:val="3A3A3A"/>
          <w:sz w:val="24"/>
        </w:rPr>
        <w:t>die</w:t>
      </w:r>
      <w:r>
        <w:rPr>
          <w:rFonts w:ascii="Arial Narrow" w:hAnsi="Arial Narrow" w:cs="Arial"/>
          <w:color w:val="3A3A3A"/>
          <w:sz w:val="24"/>
        </w:rPr>
        <w:t xml:space="preserve"> Pfähle so großer Beliebtheit erfreuen, setzen wir alles dran, diese stetig weiterzuentwickeln und in ihrer Benutzerfreundlichkeit zu </w:t>
      </w:r>
      <w:r w:rsidR="008726B7">
        <w:rPr>
          <w:rFonts w:ascii="Arial Narrow" w:hAnsi="Arial Narrow" w:cs="Arial"/>
          <w:color w:val="3A3A3A"/>
          <w:sz w:val="24"/>
        </w:rPr>
        <w:t>optimieren</w:t>
      </w:r>
      <w:r>
        <w:rPr>
          <w:rFonts w:ascii="Arial Narrow" w:hAnsi="Arial Narrow" w:cs="Arial"/>
          <w:color w:val="3A3A3A"/>
          <w:sz w:val="24"/>
        </w:rPr>
        <w:t>.</w:t>
      </w:r>
    </w:p>
    <w:p w14:paraId="5FA91446" w14:textId="77777777" w:rsidR="00784887" w:rsidRDefault="00784887" w:rsidP="00612BE7">
      <w:pPr>
        <w:shd w:val="clear" w:color="auto" w:fill="FFFFFF"/>
        <w:spacing w:after="100" w:afterAutospacing="1" w:line="276" w:lineRule="auto"/>
        <w:jc w:val="both"/>
        <w:rPr>
          <w:rFonts w:ascii="Arial Narrow" w:hAnsi="Arial Narrow" w:cs="Arial"/>
          <w:color w:val="3A3A3A"/>
          <w:sz w:val="24"/>
        </w:rPr>
      </w:pPr>
    </w:p>
    <w:p w14:paraId="60930559" w14:textId="00FF4A66" w:rsidR="00A9018A" w:rsidRDefault="008726B7" w:rsidP="005276DC">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Für die Herausforderungen des Alltags gemacht</w:t>
      </w:r>
    </w:p>
    <w:p w14:paraId="76AFE3DF" w14:textId="68201226" w:rsidR="008726B7" w:rsidRDefault="000C1B29"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Das Ergebnis dieser Bemühungen ist d</w:t>
      </w:r>
      <w:r w:rsidR="008726B7">
        <w:rPr>
          <w:rFonts w:ascii="Arial Narrow" w:hAnsi="Arial Narrow" w:cs="Arial"/>
          <w:color w:val="3A3A3A"/>
          <w:sz w:val="24"/>
        </w:rPr>
        <w:t xml:space="preserve">er neue </w:t>
      </w:r>
      <w:r>
        <w:rPr>
          <w:rFonts w:ascii="Arial Narrow" w:hAnsi="Arial Narrow" w:cs="Arial"/>
          <w:color w:val="3A3A3A"/>
          <w:sz w:val="24"/>
        </w:rPr>
        <w:t>ranger® Kunststoffpfahl. Er</w:t>
      </w:r>
      <w:r w:rsidR="008726B7">
        <w:rPr>
          <w:rFonts w:ascii="Arial Narrow" w:hAnsi="Arial Narrow" w:cs="Arial"/>
          <w:color w:val="3A3A3A"/>
          <w:sz w:val="24"/>
        </w:rPr>
        <w:t xml:space="preserve"> kommt in drei Standardhöhen von 71 cm, 108 cm und 138 cm und verfügt je nach Wahl über einen Einzel- oder Doppeltritt. Dieser ist mit einer zusätzlichen Nase ausgestattet und so optimiert, dass </w:t>
      </w:r>
      <w:r w:rsidR="00352FCD">
        <w:rPr>
          <w:rFonts w:ascii="Arial Narrow" w:hAnsi="Arial Narrow" w:cs="Arial"/>
          <w:color w:val="3A3A3A"/>
          <w:sz w:val="24"/>
        </w:rPr>
        <w:t>sich der Pfahl beim Eintreten des Bodennagels nicht verdreht. Auch die zusätzlichen Rippen auf den Längsseiten geben weitere Stabilität und ermöglichen so ein</w:t>
      </w:r>
      <w:r w:rsidR="00B267EA">
        <w:rPr>
          <w:rFonts w:ascii="Arial Narrow" w:hAnsi="Arial Narrow" w:cs="Arial"/>
          <w:color w:val="3A3A3A"/>
          <w:sz w:val="24"/>
        </w:rPr>
        <w:t xml:space="preserve"> </w:t>
      </w:r>
      <w:r w:rsidR="00352FCD">
        <w:rPr>
          <w:rFonts w:ascii="Arial Narrow" w:hAnsi="Arial Narrow" w:cs="Arial"/>
          <w:color w:val="3A3A3A"/>
          <w:sz w:val="24"/>
        </w:rPr>
        <w:t xml:space="preserve">einfaches </w:t>
      </w:r>
      <w:r w:rsidR="00B267EA">
        <w:rPr>
          <w:rFonts w:ascii="Arial Narrow" w:hAnsi="Arial Narrow" w:cs="Arial"/>
          <w:color w:val="3A3A3A"/>
          <w:sz w:val="24"/>
        </w:rPr>
        <w:t xml:space="preserve">und rückenschonendes </w:t>
      </w:r>
      <w:r w:rsidR="00352FCD">
        <w:rPr>
          <w:rFonts w:ascii="Arial Narrow" w:hAnsi="Arial Narrow" w:cs="Arial"/>
          <w:color w:val="3A3A3A"/>
          <w:sz w:val="24"/>
        </w:rPr>
        <w:t xml:space="preserve">Setzen und Abspannen der Pfähle. </w:t>
      </w:r>
    </w:p>
    <w:p w14:paraId="4775ECBE" w14:textId="4346381D" w:rsidR="00352FCD" w:rsidRDefault="00352FCD"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Dank dieses ausgeklügelten Designs kommt der Pfahl mit weniger Material aus, was ihn nicht nur leichte</w:t>
      </w:r>
      <w:r w:rsidR="00B267EA">
        <w:rPr>
          <w:rFonts w:ascii="Arial Narrow" w:hAnsi="Arial Narrow" w:cs="Arial"/>
          <w:color w:val="3A3A3A"/>
          <w:sz w:val="24"/>
        </w:rPr>
        <w:t>r</w:t>
      </w:r>
      <w:r>
        <w:rPr>
          <w:rFonts w:ascii="Arial Narrow" w:hAnsi="Arial Narrow" w:cs="Arial"/>
          <w:color w:val="3A3A3A"/>
          <w:sz w:val="24"/>
        </w:rPr>
        <w:t xml:space="preserve"> macht, sondern auch das Handling erleichtert. Auch für den Transport ist das Gewicht entscheidend, aber nicht allein: </w:t>
      </w:r>
      <w:r w:rsidR="00C370B1">
        <w:rPr>
          <w:rFonts w:ascii="Arial Narrow" w:hAnsi="Arial Narrow" w:cs="Arial"/>
          <w:color w:val="3A3A3A"/>
          <w:sz w:val="24"/>
        </w:rPr>
        <w:t>Die</w:t>
      </w:r>
      <w:r>
        <w:rPr>
          <w:rFonts w:ascii="Arial Narrow" w:hAnsi="Arial Narrow" w:cs="Arial"/>
          <w:color w:val="3A3A3A"/>
          <w:sz w:val="24"/>
        </w:rPr>
        <w:t xml:space="preserve"> ineinandergreifende</w:t>
      </w:r>
      <w:r w:rsidR="00C370B1">
        <w:rPr>
          <w:rFonts w:ascii="Arial Narrow" w:hAnsi="Arial Narrow" w:cs="Arial"/>
          <w:color w:val="3A3A3A"/>
          <w:sz w:val="24"/>
        </w:rPr>
        <w:t>n</w:t>
      </w:r>
      <w:r>
        <w:rPr>
          <w:rFonts w:ascii="Arial Narrow" w:hAnsi="Arial Narrow" w:cs="Arial"/>
          <w:color w:val="3A3A3A"/>
          <w:sz w:val="24"/>
        </w:rPr>
        <w:t xml:space="preserve"> Passungen an den Längsseiten der Pfähle </w:t>
      </w:r>
      <w:r w:rsidR="00C370B1">
        <w:rPr>
          <w:rFonts w:ascii="Arial Narrow" w:hAnsi="Arial Narrow" w:cs="Arial"/>
          <w:color w:val="3A3A3A"/>
          <w:sz w:val="24"/>
        </w:rPr>
        <w:t>verhindern das typische Pfähle-Chaos im Kofferraum oder auf der Ladefläche und bieten die Möglichkeit für einen sicheren und platzsparenden Transport.</w:t>
      </w:r>
    </w:p>
    <w:p w14:paraId="17F73FB7" w14:textId="77777777" w:rsidR="00C370B1" w:rsidRPr="003D7D19" w:rsidRDefault="00C370B1" w:rsidP="005276DC">
      <w:pPr>
        <w:shd w:val="clear" w:color="auto" w:fill="FFFFFF"/>
        <w:spacing w:after="100" w:afterAutospacing="1" w:line="276" w:lineRule="auto"/>
        <w:jc w:val="both"/>
        <w:rPr>
          <w:rFonts w:ascii="Arial Narrow" w:hAnsi="Arial Narrow" w:cs="Arial"/>
          <w:color w:val="3A3A3A"/>
          <w:sz w:val="24"/>
        </w:rPr>
      </w:pPr>
    </w:p>
    <w:p w14:paraId="4440AF11" w14:textId="694FB42E" w:rsidR="00784887" w:rsidRDefault="00706339" w:rsidP="005276DC">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Die Langstrecke ist seine Disziplin</w:t>
      </w:r>
    </w:p>
    <w:p w14:paraId="5CD6A4AE" w14:textId="7837D32A" w:rsidR="000C1B29" w:rsidRDefault="00C370B1"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 xml:space="preserve">Wie alle seine Geschwister, ist auch der ranger® Kunststoffpfahl ein Streckenpfahl. Das bedeutend, dass </w:t>
      </w:r>
      <w:r w:rsidR="00166027">
        <w:rPr>
          <w:rFonts w:ascii="Arial Narrow" w:hAnsi="Arial Narrow" w:cs="Arial"/>
          <w:color w:val="3A3A3A"/>
          <w:sz w:val="24"/>
        </w:rPr>
        <w:t>er seine</w:t>
      </w:r>
      <w:r>
        <w:rPr>
          <w:rFonts w:ascii="Arial Narrow" w:hAnsi="Arial Narrow" w:cs="Arial"/>
          <w:color w:val="3A3A3A"/>
          <w:sz w:val="24"/>
        </w:rPr>
        <w:t xml:space="preserve"> Stärken nur dann vol</w:t>
      </w:r>
      <w:r w:rsidR="00166027">
        <w:rPr>
          <w:rFonts w:ascii="Arial Narrow" w:hAnsi="Arial Narrow" w:cs="Arial"/>
          <w:color w:val="3A3A3A"/>
          <w:sz w:val="24"/>
        </w:rPr>
        <w:t xml:space="preserve">l ausspielen können, wenn er einen starken Eckpfosten an seiner Seite hat. Anders als Streckenpfähle, nehmen Eck- und Torpfosten viel Spannung auf. Anders als unsere Holz- oder Recyclingpfähle, können Kunststoffpfähle die hohen Zugkräfte nicht aufnehmen und sind deshalb für diesen Einsatz ungeeignet. Um aber gerade bei großen Flächen mit vielen Streckenpfosten das </w:t>
      </w:r>
      <w:r w:rsidR="000C1B29">
        <w:rPr>
          <w:rFonts w:ascii="Arial Narrow" w:hAnsi="Arial Narrow" w:cs="Arial"/>
          <w:color w:val="3A3A3A"/>
          <w:sz w:val="24"/>
        </w:rPr>
        <w:t>Abspannen</w:t>
      </w:r>
      <w:r w:rsidR="00166027">
        <w:rPr>
          <w:rFonts w:ascii="Arial Narrow" w:hAnsi="Arial Narrow" w:cs="Arial"/>
          <w:color w:val="3A3A3A"/>
          <w:sz w:val="24"/>
        </w:rPr>
        <w:t xml:space="preserve"> zu erleichtern, sind die Isolatoren unser ranger® Pfähle nummeriert. So findet man direkt auf Anhieb den richtigen Isolator für sein Band oder die Litze</w:t>
      </w:r>
      <w:r w:rsidR="000C1B29">
        <w:rPr>
          <w:rFonts w:ascii="Arial Narrow" w:hAnsi="Arial Narrow" w:cs="Arial"/>
          <w:color w:val="3A3A3A"/>
          <w:sz w:val="24"/>
        </w:rPr>
        <w:t xml:space="preserve">. </w:t>
      </w:r>
    </w:p>
    <w:p w14:paraId="10ACF90F" w14:textId="56DB5F3B" w:rsidR="000C1B29" w:rsidRDefault="000C1B29" w:rsidP="005276DC">
      <w:pPr>
        <w:shd w:val="clear" w:color="auto" w:fill="FFFFFF"/>
        <w:spacing w:after="100" w:afterAutospacing="1" w:line="276" w:lineRule="auto"/>
        <w:jc w:val="both"/>
        <w:rPr>
          <w:rFonts w:ascii="Arial Narrow" w:hAnsi="Arial Narrow" w:cs="Arial"/>
          <w:color w:val="3A3A3A"/>
          <w:sz w:val="24"/>
        </w:rPr>
      </w:pPr>
    </w:p>
    <w:p w14:paraId="38E14FC6" w14:textId="72437556" w:rsidR="00563A66" w:rsidRDefault="000C1B29"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 xml:space="preserve">Mit dem neuen ranger® Kunststoffpfahl ist es horizont gelungen, ein bereits starkes Produkt noch weiter zu optimieren und es der Alltagsrealität </w:t>
      </w:r>
      <w:r w:rsidR="00F7579E">
        <w:rPr>
          <w:rFonts w:ascii="Arial Narrow" w:hAnsi="Arial Narrow" w:cs="Arial"/>
          <w:color w:val="3A3A3A"/>
          <w:sz w:val="24"/>
        </w:rPr>
        <w:t>vieler</w:t>
      </w:r>
      <w:r>
        <w:rPr>
          <w:rFonts w:ascii="Arial Narrow" w:hAnsi="Arial Narrow" w:cs="Arial"/>
          <w:color w:val="3A3A3A"/>
          <w:sz w:val="24"/>
        </w:rPr>
        <w:t xml:space="preserve"> Landwirte wieder ein Stück näherzubringen. </w:t>
      </w:r>
      <w:r w:rsidR="003D0F33">
        <w:rPr>
          <w:rFonts w:ascii="Arial Narrow" w:hAnsi="Arial Narrow" w:cs="Arial"/>
          <w:color w:val="3A3A3A"/>
          <w:sz w:val="24"/>
        </w:rPr>
        <w:t xml:space="preserve">    </w:t>
      </w:r>
    </w:p>
    <w:p w14:paraId="20F95217" w14:textId="77777777" w:rsidR="00563A66" w:rsidRDefault="00563A66">
      <w:pPr>
        <w:rPr>
          <w:rFonts w:ascii="Arial Narrow" w:hAnsi="Arial Narrow" w:cs="Arial"/>
          <w:color w:val="3A3A3A"/>
          <w:sz w:val="24"/>
        </w:rPr>
      </w:pPr>
      <w:r>
        <w:rPr>
          <w:rFonts w:ascii="Arial Narrow" w:hAnsi="Arial Narrow" w:cs="Arial"/>
          <w:color w:val="3A3A3A"/>
          <w:sz w:val="24"/>
        </w:rPr>
        <w:br w:type="page"/>
      </w:r>
    </w:p>
    <w:p w14:paraId="192EAA22" w14:textId="77777777" w:rsidR="00563A66" w:rsidRPr="009D1752" w:rsidRDefault="00563A66" w:rsidP="00563A66">
      <w:pPr>
        <w:shd w:val="clear" w:color="auto" w:fill="FFFFFF"/>
        <w:spacing w:after="100" w:afterAutospacing="1" w:line="276" w:lineRule="auto"/>
        <w:jc w:val="both"/>
        <w:rPr>
          <w:sz w:val="22"/>
          <w:szCs w:val="22"/>
        </w:rPr>
      </w:pPr>
      <w:r w:rsidRPr="009D1752">
        <w:rPr>
          <w:b/>
          <w:bCs/>
          <w:sz w:val="22"/>
          <w:szCs w:val="22"/>
        </w:rPr>
        <w:lastRenderedPageBreak/>
        <w:t xml:space="preserve">Über die </w:t>
      </w:r>
      <w:r w:rsidRPr="009D1752">
        <w:rPr>
          <w:rFonts w:ascii="Arial Narrow" w:hAnsi="Arial Narrow" w:cs="Arial"/>
          <w:b/>
          <w:bCs/>
          <w:sz w:val="24"/>
        </w:rPr>
        <w:t>horizont</w:t>
      </w:r>
      <w:r w:rsidRPr="009D1752">
        <w:rPr>
          <w:b/>
          <w:bCs/>
          <w:sz w:val="22"/>
          <w:szCs w:val="22"/>
        </w:rPr>
        <w:t xml:space="preserve"> group gmbh, Division Animal Care: </w:t>
      </w:r>
    </w:p>
    <w:p w14:paraId="2E41A236" w14:textId="77777777" w:rsidR="00563A66" w:rsidRDefault="00563A66" w:rsidP="00563A66">
      <w:pPr>
        <w:pStyle w:val="Text"/>
        <w:spacing w:line="276" w:lineRule="auto"/>
        <w:jc w:val="both"/>
        <w:rPr>
          <w:rFonts w:ascii="Arial Narrow" w:hAnsi="Arial Narrow"/>
          <w:sz w:val="24"/>
          <w:szCs w:val="24"/>
        </w:rPr>
      </w:pPr>
      <w:r w:rsidRPr="009D1752">
        <w:rPr>
          <w:rFonts w:ascii="Arial Narrow" w:hAnsi="Arial Narrow"/>
          <w:sz w:val="24"/>
          <w:szCs w:val="24"/>
        </w:rPr>
        <w:t xml:space="preserve">horizont Animal Care, einer der führenden Hersteller und Anbieter weltweit für das moderne Zaunmanagement, bietet ein komplettes Programm rund um den Elektrozaun, sowie für Tierzucht und Reitsport. Seit 1945 entwickelt und produziert horizont Produkte „Made in Germany“ und hat mit der Erfindung des batteriebetriebenen Weidezaungerätes im Jahr 1952 die technologische Grundlage für das mobile Weidemanagement gelegt. Am Hauptstandort Korbach (Deutschland) und den Niederlassungen in England, Frankreich, Polen und Slowenien beschäftigt das Unternehmen circa 500 Mitarbeiter. </w:t>
      </w:r>
    </w:p>
    <w:p w14:paraId="26F8AC83" w14:textId="77777777" w:rsidR="00563A66" w:rsidRPr="009D1752" w:rsidRDefault="00563A66" w:rsidP="00563A66">
      <w:pPr>
        <w:pStyle w:val="Text"/>
        <w:spacing w:line="276" w:lineRule="auto"/>
        <w:jc w:val="both"/>
        <w:rPr>
          <w:rFonts w:ascii="Arial Narrow" w:hAnsi="Arial Narrow"/>
          <w:sz w:val="24"/>
          <w:szCs w:val="24"/>
        </w:rPr>
      </w:pPr>
    </w:p>
    <w:p w14:paraId="2CFEEE97" w14:textId="77777777" w:rsidR="00563A66" w:rsidRDefault="00563A66" w:rsidP="00563A66">
      <w:pPr>
        <w:pStyle w:val="Text"/>
        <w:spacing w:line="276" w:lineRule="auto"/>
        <w:jc w:val="both"/>
        <w:rPr>
          <w:b/>
          <w:bCs/>
        </w:rPr>
      </w:pPr>
      <w:r>
        <w:rPr>
          <w:b/>
          <w:bCs/>
        </w:rPr>
        <w:t xml:space="preserve">Ihr Ansprechpartner: </w:t>
      </w:r>
    </w:p>
    <w:p w14:paraId="4B13D7E5" w14:textId="77777777" w:rsidR="00563A66" w:rsidRDefault="00563A66" w:rsidP="00563A66">
      <w:pPr>
        <w:pStyle w:val="Text"/>
        <w:spacing w:line="276" w:lineRule="auto"/>
        <w:jc w:val="both"/>
      </w:pPr>
      <w:r>
        <w:t xml:space="preserve">horizont group gmbh </w:t>
      </w:r>
    </w:p>
    <w:p w14:paraId="534E3924" w14:textId="77777777" w:rsidR="00563A66" w:rsidRDefault="00563A66" w:rsidP="00563A66">
      <w:pPr>
        <w:pStyle w:val="Text"/>
        <w:spacing w:line="276" w:lineRule="auto"/>
        <w:jc w:val="both"/>
      </w:pPr>
      <w:r>
        <w:t xml:space="preserve">Herr Holger Fissmann - Leiter Marketing </w:t>
      </w:r>
    </w:p>
    <w:p w14:paraId="7AF308D2" w14:textId="77777777" w:rsidR="00563A66" w:rsidRDefault="00563A66" w:rsidP="00563A66">
      <w:pPr>
        <w:pStyle w:val="Text"/>
        <w:spacing w:line="276" w:lineRule="auto"/>
        <w:jc w:val="both"/>
      </w:pPr>
      <w:r>
        <w:t xml:space="preserve">Homberger Weg 4-6 34497 Korbach </w:t>
      </w:r>
    </w:p>
    <w:p w14:paraId="58A64BF6" w14:textId="77777777" w:rsidR="00563A66" w:rsidRDefault="00563A66" w:rsidP="00563A66">
      <w:pPr>
        <w:pStyle w:val="Text"/>
        <w:spacing w:line="276" w:lineRule="auto"/>
        <w:jc w:val="both"/>
      </w:pPr>
      <w:r>
        <w:t xml:space="preserve">Tel.: +49 (0) 5631-565191 </w:t>
      </w:r>
    </w:p>
    <w:p w14:paraId="7EBCF6F4" w14:textId="77777777" w:rsidR="00563A66" w:rsidRDefault="00563A66" w:rsidP="00563A66">
      <w:pPr>
        <w:pStyle w:val="Text"/>
        <w:spacing w:line="276" w:lineRule="auto"/>
        <w:jc w:val="both"/>
      </w:pPr>
      <w:r>
        <w:t xml:space="preserve">E-Mail: </w:t>
      </w:r>
      <w:hyperlink r:id="rId8" w:history="1">
        <w:r w:rsidRPr="00D07DF8">
          <w:rPr>
            <w:rStyle w:val="Hyperlink"/>
          </w:rPr>
          <w:t>holger.fissmann@horizont.com</w:t>
        </w:r>
      </w:hyperlink>
      <w:r>
        <w:t xml:space="preserve"> </w:t>
      </w:r>
    </w:p>
    <w:p w14:paraId="325ADFA2" w14:textId="77777777" w:rsidR="00563A66" w:rsidRPr="008565E5" w:rsidRDefault="00563A66" w:rsidP="00563A66">
      <w:pPr>
        <w:pStyle w:val="Text"/>
        <w:spacing w:line="276" w:lineRule="auto"/>
        <w:jc w:val="both"/>
        <w:rPr>
          <w:rFonts w:ascii="Arial Narrow" w:hAnsi="Arial Narrow"/>
        </w:rPr>
      </w:pPr>
      <w:r>
        <w:t>http://www.horizont.com</w:t>
      </w:r>
    </w:p>
    <w:p w14:paraId="4C0049FD" w14:textId="62CC9B34" w:rsidR="005276DC" w:rsidRPr="008565E5" w:rsidRDefault="005276DC" w:rsidP="005276DC">
      <w:pPr>
        <w:pStyle w:val="Text"/>
        <w:spacing w:line="276" w:lineRule="auto"/>
        <w:jc w:val="both"/>
        <w:rPr>
          <w:rFonts w:ascii="Arial Narrow" w:hAnsi="Arial Narrow"/>
        </w:rPr>
      </w:pPr>
    </w:p>
    <w:sectPr w:rsidR="005276DC" w:rsidRPr="008565E5" w:rsidSect="004A1A0D">
      <w:headerReference w:type="default" r:id="rId9"/>
      <w:footerReference w:type="default" r:id="rId10"/>
      <w:pgSz w:w="11906" w:h="16838"/>
      <w:pgMar w:top="1417" w:right="1417" w:bottom="1134" w:left="1417" w:header="710" w:footer="45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430CA" w14:textId="77777777" w:rsidR="00877B0D" w:rsidRDefault="00877B0D">
      <w:r>
        <w:separator/>
      </w:r>
    </w:p>
  </w:endnote>
  <w:endnote w:type="continuationSeparator" w:id="0">
    <w:p w14:paraId="371CD732" w14:textId="77777777" w:rsidR="00877B0D" w:rsidRDefault="0087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Fett">
    <w:altName w:val="Arial"/>
    <w:panose1 w:val="020B0704020202020204"/>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swiss"/>
    <w:pitch w:val="variable"/>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Neue 47 Light Conde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DDA70" w14:textId="43FCDB69" w:rsidR="00A95DE3" w:rsidRDefault="00A95DE3" w:rsidP="00332409">
    <w:pPr>
      <w:pStyle w:val="bpb-Standard"/>
      <w:ind w:left="5103"/>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B0575" w14:textId="77777777" w:rsidR="00877B0D" w:rsidRDefault="00877B0D">
      <w:r>
        <w:separator/>
      </w:r>
    </w:p>
  </w:footnote>
  <w:footnote w:type="continuationSeparator" w:id="0">
    <w:p w14:paraId="33532D8F" w14:textId="77777777" w:rsidR="00877B0D" w:rsidRDefault="00877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B9BB" w14:textId="5F2374D1" w:rsidR="00332409" w:rsidRDefault="003F0560" w:rsidP="00332409">
    <w:pPr>
      <w:pStyle w:val="Kopfzeile"/>
    </w:pPr>
    <w:r>
      <w:rPr>
        <w:noProof/>
      </w:rPr>
      <w:drawing>
        <wp:anchor distT="0" distB="0" distL="114300" distR="114300" simplePos="0" relativeHeight="251661312" behindDoc="1" locked="0" layoutInCell="1" allowOverlap="1" wp14:anchorId="162F48CC" wp14:editId="51AFC4F3">
          <wp:simplePos x="0" y="0"/>
          <wp:positionH relativeFrom="column">
            <wp:posOffset>3141345</wp:posOffset>
          </wp:positionH>
          <wp:positionV relativeFrom="paragraph">
            <wp:posOffset>-15240</wp:posOffset>
          </wp:positionV>
          <wp:extent cx="2667000" cy="552450"/>
          <wp:effectExtent l="0" t="0" r="0" b="0"/>
          <wp:wrapTight wrapText="bothSides">
            <wp:wrapPolygon edited="0">
              <wp:start x="0" y="0"/>
              <wp:lineTo x="0" y="20855"/>
              <wp:lineTo x="21446" y="20855"/>
              <wp:lineTo x="21446" y="0"/>
              <wp:lineTo x="0" y="0"/>
            </wp:wrapPolygon>
          </wp:wrapTight>
          <wp:docPr id="226" name="Bild 3" descr="Logo_horizont15_horizontal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horizont15_horizontal_cmyk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335205D" wp14:editId="2F4DEFBC">
              <wp:simplePos x="0" y="0"/>
              <wp:positionH relativeFrom="column">
                <wp:posOffset>4995545</wp:posOffset>
              </wp:positionH>
              <wp:positionV relativeFrom="paragraph">
                <wp:posOffset>-132080</wp:posOffset>
              </wp:positionV>
              <wp:extent cx="1367790" cy="111061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110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35205D" id="_x0000_t202" coordsize="21600,21600" o:spt="202" path="m,l,21600r21600,l21600,xe">
              <v:stroke joinstyle="miter"/>
              <v:path gradientshapeok="t" o:connecttype="rect"/>
            </v:shapetype>
            <v:shape id="Text Box 2" o:spid="_x0000_s1026" type="#_x0000_t202" style="position:absolute;margin-left:393.35pt;margin-top:-10.4pt;width:107.7pt;height:8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" filled="f" stroked="f">
              <v:textbo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v:textbox>
            </v:shape>
          </w:pict>
        </mc:Fallback>
      </mc:AlternateContent>
    </w:r>
  </w:p>
  <w:p w14:paraId="3EFCFFDE" w14:textId="77777777" w:rsidR="00332409" w:rsidRDefault="00332409" w:rsidP="00332409">
    <w:pPr>
      <w:pStyle w:val="Kopfzeile"/>
    </w:pPr>
  </w:p>
  <w:p w14:paraId="4AE240E4" w14:textId="7E4C6943" w:rsidR="00A95DE3" w:rsidRDefault="00A95DE3">
    <w:pPr>
      <w:pStyle w:val="Kopfzeile"/>
      <w:tabs>
        <w:tab w:val="clear" w:pos="4536"/>
        <w:tab w:val="clear" w:pos="9072"/>
        <w:tab w:val="center" w:pos="13607"/>
        <w:tab w:val="right" w:pos="18134"/>
      </w:tabs>
      <w:rPr>
        <w:b/>
        <w:bCs/>
        <w:sz w:val="36"/>
        <w:szCs w:val="36"/>
      </w:rPr>
    </w:pPr>
  </w:p>
  <w:p w14:paraId="629EC0C7" w14:textId="77777777" w:rsid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 w:val="36"/>
        <w:szCs w:val="36"/>
      </w:rPr>
    </w:pPr>
  </w:p>
  <w:p w14:paraId="661AE302" w14:textId="004BA2F8" w:rsidR="004121FC" w:rsidRP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Icon_Internet_3x3_K" style="width:26.75pt;height:26.75pt;visibility:visible" o:bullet="t">
        <v:imagedata r:id="rId1" o:title="Icon_Internet_3x3_K"/>
      </v:shape>
    </w:pict>
  </w:numPicBullet>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pStyle w:val="berschrift7"/>
      <w:suff w:val="nothing"/>
      <w:lvlText w:val=""/>
      <w:lvlJc w:val="left"/>
      <w:pPr>
        <w:tabs>
          <w:tab w:val="num" w:pos="0"/>
        </w:tabs>
        <w:ind w:left="0" w:firstLine="0"/>
      </w:pPr>
    </w:lvl>
    <w:lvl w:ilvl="7">
      <w:start w:val="1"/>
      <w:numFmt w:val="none"/>
      <w:pStyle w:val="berschrift8"/>
      <w:suff w:val="nothing"/>
      <w:lvlText w:val=""/>
      <w:lvlJc w:val="left"/>
      <w:pPr>
        <w:tabs>
          <w:tab w:val="num" w:pos="0"/>
        </w:tabs>
        <w:ind w:left="0" w:firstLine="0"/>
      </w:pPr>
    </w:lvl>
    <w:lvl w:ilvl="8">
      <w:start w:val="1"/>
      <w:numFmt w:val="none"/>
      <w:pStyle w:val="berschrift9"/>
      <w:suff w:val="nothing"/>
      <w:lvlText w:val=""/>
      <w:lvlJc w:val="left"/>
      <w:pPr>
        <w:tabs>
          <w:tab w:val="num" w:pos="0"/>
        </w:tabs>
        <w:ind w:left="0" w:firstLine="0"/>
      </w:pPr>
    </w:lvl>
  </w:abstractNum>
  <w:abstractNum w:abstractNumId="1" w15:restartNumberingAfterBreak="0">
    <w:nsid w:val="0619262B"/>
    <w:multiLevelType w:val="hybridMultilevel"/>
    <w:tmpl w:val="D2743142"/>
    <w:lvl w:ilvl="0" w:tplc="1914858C">
      <w:start w:val="1"/>
      <w:numFmt w:val="bullet"/>
      <w:lvlText w:val=""/>
      <w:lvlPicBulletId w:val="0"/>
      <w:lvlJc w:val="left"/>
      <w:pPr>
        <w:tabs>
          <w:tab w:val="num" w:pos="5463"/>
        </w:tabs>
        <w:ind w:left="5463" w:hanging="360"/>
      </w:pPr>
      <w:rPr>
        <w:rFonts w:ascii="Symbol" w:hAnsi="Symbol" w:hint="default"/>
      </w:rPr>
    </w:lvl>
    <w:lvl w:ilvl="1" w:tplc="AB1E2270" w:tentative="1">
      <w:start w:val="1"/>
      <w:numFmt w:val="bullet"/>
      <w:lvlText w:val=""/>
      <w:lvlJc w:val="left"/>
      <w:pPr>
        <w:tabs>
          <w:tab w:val="num" w:pos="6183"/>
        </w:tabs>
        <w:ind w:left="6183" w:hanging="360"/>
      </w:pPr>
      <w:rPr>
        <w:rFonts w:ascii="Symbol" w:hAnsi="Symbol" w:hint="default"/>
      </w:rPr>
    </w:lvl>
    <w:lvl w:ilvl="2" w:tplc="8CF4EB56" w:tentative="1">
      <w:start w:val="1"/>
      <w:numFmt w:val="bullet"/>
      <w:lvlText w:val=""/>
      <w:lvlJc w:val="left"/>
      <w:pPr>
        <w:tabs>
          <w:tab w:val="num" w:pos="6903"/>
        </w:tabs>
        <w:ind w:left="6903" w:hanging="360"/>
      </w:pPr>
      <w:rPr>
        <w:rFonts w:ascii="Symbol" w:hAnsi="Symbol" w:hint="default"/>
      </w:rPr>
    </w:lvl>
    <w:lvl w:ilvl="3" w:tplc="F5B237BA" w:tentative="1">
      <w:start w:val="1"/>
      <w:numFmt w:val="bullet"/>
      <w:lvlText w:val=""/>
      <w:lvlJc w:val="left"/>
      <w:pPr>
        <w:tabs>
          <w:tab w:val="num" w:pos="7623"/>
        </w:tabs>
        <w:ind w:left="7623" w:hanging="360"/>
      </w:pPr>
      <w:rPr>
        <w:rFonts w:ascii="Symbol" w:hAnsi="Symbol" w:hint="default"/>
      </w:rPr>
    </w:lvl>
    <w:lvl w:ilvl="4" w:tplc="5DB673E4" w:tentative="1">
      <w:start w:val="1"/>
      <w:numFmt w:val="bullet"/>
      <w:lvlText w:val=""/>
      <w:lvlJc w:val="left"/>
      <w:pPr>
        <w:tabs>
          <w:tab w:val="num" w:pos="8343"/>
        </w:tabs>
        <w:ind w:left="8343" w:hanging="360"/>
      </w:pPr>
      <w:rPr>
        <w:rFonts w:ascii="Symbol" w:hAnsi="Symbol" w:hint="default"/>
      </w:rPr>
    </w:lvl>
    <w:lvl w:ilvl="5" w:tplc="766A39D4" w:tentative="1">
      <w:start w:val="1"/>
      <w:numFmt w:val="bullet"/>
      <w:lvlText w:val=""/>
      <w:lvlJc w:val="left"/>
      <w:pPr>
        <w:tabs>
          <w:tab w:val="num" w:pos="9063"/>
        </w:tabs>
        <w:ind w:left="9063" w:hanging="360"/>
      </w:pPr>
      <w:rPr>
        <w:rFonts w:ascii="Symbol" w:hAnsi="Symbol" w:hint="default"/>
      </w:rPr>
    </w:lvl>
    <w:lvl w:ilvl="6" w:tplc="FCF602DA" w:tentative="1">
      <w:start w:val="1"/>
      <w:numFmt w:val="bullet"/>
      <w:lvlText w:val=""/>
      <w:lvlJc w:val="left"/>
      <w:pPr>
        <w:tabs>
          <w:tab w:val="num" w:pos="9783"/>
        </w:tabs>
        <w:ind w:left="9783" w:hanging="360"/>
      </w:pPr>
      <w:rPr>
        <w:rFonts w:ascii="Symbol" w:hAnsi="Symbol" w:hint="default"/>
      </w:rPr>
    </w:lvl>
    <w:lvl w:ilvl="7" w:tplc="C0AC0A2A" w:tentative="1">
      <w:start w:val="1"/>
      <w:numFmt w:val="bullet"/>
      <w:lvlText w:val=""/>
      <w:lvlJc w:val="left"/>
      <w:pPr>
        <w:tabs>
          <w:tab w:val="num" w:pos="10503"/>
        </w:tabs>
        <w:ind w:left="10503" w:hanging="360"/>
      </w:pPr>
      <w:rPr>
        <w:rFonts w:ascii="Symbol" w:hAnsi="Symbol" w:hint="default"/>
      </w:rPr>
    </w:lvl>
    <w:lvl w:ilvl="8" w:tplc="332C6B98" w:tentative="1">
      <w:start w:val="1"/>
      <w:numFmt w:val="bullet"/>
      <w:lvlText w:val=""/>
      <w:lvlJc w:val="left"/>
      <w:pPr>
        <w:tabs>
          <w:tab w:val="num" w:pos="11223"/>
        </w:tabs>
        <w:ind w:left="11223" w:hanging="360"/>
      </w:pPr>
      <w:rPr>
        <w:rFonts w:ascii="Symbol" w:hAnsi="Symbol" w:hint="default"/>
      </w:rPr>
    </w:lvl>
  </w:abstractNum>
  <w:abstractNum w:abstractNumId="2" w15:restartNumberingAfterBreak="0">
    <w:nsid w:val="0B8E0997"/>
    <w:multiLevelType w:val="multilevel"/>
    <w:tmpl w:val="22CE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0143D08"/>
    <w:multiLevelType w:val="multilevel"/>
    <w:tmpl w:val="5C7EC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409"/>
    <w:rsid w:val="00023EED"/>
    <w:rsid w:val="00077DA1"/>
    <w:rsid w:val="000842BA"/>
    <w:rsid w:val="000B3093"/>
    <w:rsid w:val="000C1B29"/>
    <w:rsid w:val="000D6A31"/>
    <w:rsid w:val="00166027"/>
    <w:rsid w:val="001761F3"/>
    <w:rsid w:val="001C1585"/>
    <w:rsid w:val="00223C5E"/>
    <w:rsid w:val="0025342F"/>
    <w:rsid w:val="0027087E"/>
    <w:rsid w:val="00332409"/>
    <w:rsid w:val="00352FCD"/>
    <w:rsid w:val="00365D76"/>
    <w:rsid w:val="00367A01"/>
    <w:rsid w:val="00397317"/>
    <w:rsid w:val="003A5271"/>
    <w:rsid w:val="003B3B26"/>
    <w:rsid w:val="003C397D"/>
    <w:rsid w:val="003D0F33"/>
    <w:rsid w:val="003D7D19"/>
    <w:rsid w:val="003E0E7E"/>
    <w:rsid w:val="003F0560"/>
    <w:rsid w:val="004121FC"/>
    <w:rsid w:val="00465CEC"/>
    <w:rsid w:val="00491908"/>
    <w:rsid w:val="004A1A0D"/>
    <w:rsid w:val="005276DC"/>
    <w:rsid w:val="00554CCA"/>
    <w:rsid w:val="00563A66"/>
    <w:rsid w:val="00584715"/>
    <w:rsid w:val="005E7D80"/>
    <w:rsid w:val="005F6E2F"/>
    <w:rsid w:val="00612BE7"/>
    <w:rsid w:val="0063316E"/>
    <w:rsid w:val="00653D7D"/>
    <w:rsid w:val="006625A8"/>
    <w:rsid w:val="00692B35"/>
    <w:rsid w:val="006A7774"/>
    <w:rsid w:val="006D5FA6"/>
    <w:rsid w:val="00706339"/>
    <w:rsid w:val="00784887"/>
    <w:rsid w:val="007908F2"/>
    <w:rsid w:val="007C4DF4"/>
    <w:rsid w:val="008565E5"/>
    <w:rsid w:val="008566D0"/>
    <w:rsid w:val="008726B7"/>
    <w:rsid w:val="00877B0D"/>
    <w:rsid w:val="008A050F"/>
    <w:rsid w:val="00927B78"/>
    <w:rsid w:val="009332C1"/>
    <w:rsid w:val="00934B2A"/>
    <w:rsid w:val="00935F77"/>
    <w:rsid w:val="00950995"/>
    <w:rsid w:val="00954387"/>
    <w:rsid w:val="00962E00"/>
    <w:rsid w:val="00965B35"/>
    <w:rsid w:val="00982093"/>
    <w:rsid w:val="009A580D"/>
    <w:rsid w:val="009B1EFB"/>
    <w:rsid w:val="009B58D1"/>
    <w:rsid w:val="009D0E84"/>
    <w:rsid w:val="00A242BB"/>
    <w:rsid w:val="00A75174"/>
    <w:rsid w:val="00A9018A"/>
    <w:rsid w:val="00A95DE3"/>
    <w:rsid w:val="00AB4BA5"/>
    <w:rsid w:val="00B267EA"/>
    <w:rsid w:val="00B60D66"/>
    <w:rsid w:val="00B75DE0"/>
    <w:rsid w:val="00C32EEA"/>
    <w:rsid w:val="00C370B1"/>
    <w:rsid w:val="00C3722D"/>
    <w:rsid w:val="00C61045"/>
    <w:rsid w:val="00DA48BB"/>
    <w:rsid w:val="00DE63C7"/>
    <w:rsid w:val="00E05395"/>
    <w:rsid w:val="00E17D41"/>
    <w:rsid w:val="00E33249"/>
    <w:rsid w:val="00ED28C5"/>
    <w:rsid w:val="00EF05B3"/>
    <w:rsid w:val="00F35453"/>
    <w:rsid w:val="00F4137A"/>
    <w:rsid w:val="00F757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144FF8"/>
  <w15:chartTrackingRefBased/>
  <w15:docId w15:val="{52FC0D82-C253-4D8A-80E2-C1B3F94D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Cs w:val="24"/>
    </w:rPr>
  </w:style>
  <w:style w:type="paragraph" w:styleId="berschrift1">
    <w:name w:val="heading 1"/>
    <w:basedOn w:val="Standard"/>
    <w:next w:val="Standard"/>
    <w:qFormat/>
    <w:pPr>
      <w:widowControl w:val="0"/>
      <w:numPr>
        <w:numId w:val="1"/>
      </w:numPr>
      <w:spacing w:after="360"/>
      <w:outlineLvl w:val="0"/>
    </w:pPr>
    <w:rPr>
      <w:rFonts w:ascii="Arial Fett" w:hAnsi="Arial Fett"/>
      <w:sz w:val="36"/>
    </w:rPr>
  </w:style>
  <w:style w:type="paragraph" w:styleId="berschrift2">
    <w:name w:val="heading 2"/>
    <w:basedOn w:val="Standard"/>
    <w:next w:val="Standard"/>
    <w:qFormat/>
    <w:pPr>
      <w:widowControl w:val="0"/>
      <w:numPr>
        <w:ilvl w:val="1"/>
        <w:numId w:val="1"/>
      </w:numPr>
      <w:spacing w:after="360"/>
      <w:outlineLvl w:val="1"/>
    </w:pPr>
    <w:rPr>
      <w:rFonts w:ascii="Arial Fett" w:hAnsi="Arial Fett"/>
      <w:sz w:val="28"/>
    </w:rPr>
  </w:style>
  <w:style w:type="paragraph" w:styleId="berschrift3">
    <w:name w:val="heading 3"/>
    <w:basedOn w:val="Standard"/>
    <w:next w:val="Standard"/>
    <w:qFormat/>
    <w:pPr>
      <w:widowControl w:val="0"/>
      <w:numPr>
        <w:ilvl w:val="2"/>
        <w:numId w:val="1"/>
      </w:numPr>
      <w:spacing w:after="360"/>
      <w:outlineLvl w:val="2"/>
    </w:pPr>
    <w:rPr>
      <w:rFonts w:ascii="Arial Fett" w:hAnsi="Arial Fett"/>
      <w:sz w:val="24"/>
    </w:rPr>
  </w:style>
  <w:style w:type="paragraph" w:styleId="berschrift4">
    <w:name w:val="heading 4"/>
    <w:basedOn w:val="Standard"/>
    <w:next w:val="Standard"/>
    <w:qFormat/>
    <w:pPr>
      <w:keepNext/>
      <w:numPr>
        <w:ilvl w:val="3"/>
        <w:numId w:val="1"/>
      </w:numPr>
      <w:outlineLvl w:val="3"/>
    </w:pPr>
    <w:rPr>
      <w:b/>
      <w:sz w:val="14"/>
    </w:rPr>
  </w:style>
  <w:style w:type="paragraph" w:styleId="berschrift5">
    <w:name w:val="heading 5"/>
    <w:basedOn w:val="Standard"/>
    <w:next w:val="Standard"/>
    <w:qFormat/>
    <w:pPr>
      <w:numPr>
        <w:ilvl w:val="4"/>
        <w:numId w:val="1"/>
      </w:numPr>
      <w:spacing w:before="240" w:after="60"/>
      <w:outlineLvl w:val="4"/>
    </w:pPr>
    <w:rPr>
      <w:b/>
      <w:i/>
      <w:sz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sz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1"/>
      </w:numPr>
      <w:spacing w:before="240" w:after="60"/>
      <w:outlineLvl w:val="8"/>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Funotenzeichen1">
    <w:name w:val="Fußnotenzeichen1"/>
  </w:style>
  <w:style w:type="character" w:styleId="Hyperlink">
    <w:name w:val="Hyperlink"/>
    <w:rPr>
      <w:color w:val="000080"/>
      <w:u w:val="single"/>
    </w:rPr>
  </w:style>
  <w:style w:type="character" w:customStyle="1" w:styleId="Platzhalter">
    <w:name w:val="Platzhalter"/>
    <w:rPr>
      <w:smallCaps/>
      <w:color w:val="008080"/>
      <w:u w:val="dotted"/>
    </w:rPr>
  </w:style>
  <w:style w:type="character" w:customStyle="1" w:styleId="Endnotenzeichen1">
    <w:name w:val="Endnotenzeichen1"/>
  </w:style>
  <w:style w:type="character" w:customStyle="1" w:styleId="WW-Absatz-Standardschriftart11111111111111">
    <w:name w:val="WW-Absatz-Standardschriftart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Wingdings" w:hAnsi="Wingdings"/>
      <w:sz w:val="20"/>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6z0">
    <w:name w:val="WW8Num16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1">
    <w:name w:val="WW8Num16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2">
    <w:name w:val="WW8Num16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1">
    <w:name w:val="WW8Num17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2">
    <w:name w:val="WW8Num17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Pr>
      <w:rFonts w:ascii="Wingdings" w:hAnsi="Wingdings"/>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20z0">
    <w:name w:val="WW8Num20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2">
    <w:name w:val="WW8Num20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1">
    <w:name w:val="WW8Num21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2">
    <w:name w:val="WW8Num21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1">
    <w:name w:val="WW8Num23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2">
    <w:name w:val="WW8Num23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0">
    <w:name w:val="WW8Num25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1">
    <w:name w:val="WW8Num25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2">
    <w:name w:val="WW8Num25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BesuchterLink">
    <w:name w:val="FollowedHyperlink"/>
    <w:rPr>
      <w:color w:val="800000"/>
      <w:u w:val="single"/>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lbany" w:eastAsia="HG Mincho Light J" w:hAnsi="Albany" w:cs="Arial Unicode MS"/>
      <w:sz w:val="28"/>
      <w:szCs w:val="28"/>
    </w:rPr>
  </w:style>
  <w:style w:type="paragraph" w:styleId="Textkrper">
    <w:name w:val="Body Text"/>
    <w:basedOn w:val="Standard"/>
    <w:pPr>
      <w:spacing w:after="120"/>
    </w:pPr>
  </w:style>
  <w:style w:type="paragraph" w:styleId="Liste">
    <w:name w:val="List"/>
    <w:basedOn w:val="Standard"/>
    <w:pPr>
      <w:ind w:left="283" w:hanging="283"/>
    </w:pPr>
  </w:style>
  <w:style w:type="paragraph" w:customStyle="1" w:styleId="Beschriftung1">
    <w:name w:val="Beschriftung1"/>
    <w:basedOn w:val="Standard"/>
    <w:next w:val="Standard"/>
    <w:pPr>
      <w:spacing w:before="120" w:after="120"/>
    </w:pPr>
    <w:rPr>
      <w:b/>
    </w:rPr>
  </w:style>
  <w:style w:type="paragraph" w:customStyle="1" w:styleId="Verzeichnis">
    <w:name w:val="Verzeichnis"/>
    <w:basedOn w:val="Standard"/>
    <w:pPr>
      <w:suppressLineNumbers/>
    </w:pPr>
  </w:style>
  <w:style w:type="paragraph" w:styleId="Textkrper-Zeileneinzug">
    <w:name w:val="Body Text Indent"/>
    <w:basedOn w:val="Standard"/>
    <w:pPr>
      <w:spacing w:after="120"/>
      <w:ind w:left="283" w:firstLine="1"/>
    </w:pPr>
  </w:style>
  <w:style w:type="paragraph" w:customStyle="1" w:styleId="Gruformel1">
    <w:name w:val="Grußformel1"/>
    <w:basedOn w:val="Standard"/>
    <w:pPr>
      <w:ind w:left="4252" w:firstLine="1"/>
    </w:pPr>
  </w:style>
  <w:style w:type="paragraph" w:styleId="Unterschrift">
    <w:name w:val="Signature"/>
    <w:basedOn w:val="Standard"/>
    <w:pPr>
      <w:ind w:left="4252" w:firstLine="1"/>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tyle>
  <w:style w:type="paragraph" w:styleId="Umschlagadresse">
    <w:name w:val="envelope address"/>
    <w:basedOn w:val="Standard"/>
    <w:pPr>
      <w:ind w:left="1" w:firstLine="1"/>
    </w:pPr>
    <w:rPr>
      <w:sz w:val="24"/>
    </w:rPr>
  </w:style>
  <w:style w:type="paragraph" w:styleId="Umschlagabsenderadresse">
    <w:name w:val="envelope return"/>
    <w:basedOn w:val="Standard"/>
  </w:style>
  <w:style w:type="paragraph" w:styleId="Endnotentext">
    <w:name w:val="endnote text"/>
    <w:basedOn w:val="Standard"/>
  </w:style>
  <w:style w:type="paragraph" w:styleId="Indexberschrift">
    <w:name w:val="index heading"/>
    <w:basedOn w:val="Standard"/>
    <w:next w:val="Index1"/>
    <w:rPr>
      <w:b/>
    </w:rPr>
  </w:style>
  <w:style w:type="paragraph" w:styleId="Index1">
    <w:name w:val="index 1"/>
    <w:basedOn w:val="Standard"/>
    <w:next w:val="Standard"/>
    <w:pPr>
      <w:ind w:left="200" w:hanging="200"/>
    </w:pPr>
  </w:style>
  <w:style w:type="paragraph" w:styleId="Index2">
    <w:name w:val="index 2"/>
    <w:basedOn w:val="Standard"/>
    <w:next w:val="Standard"/>
    <w:pPr>
      <w:ind w:left="400" w:hanging="200"/>
    </w:pPr>
  </w:style>
  <w:style w:type="paragraph" w:styleId="Index3">
    <w:name w:val="index 3"/>
    <w:basedOn w:val="Standard"/>
    <w:next w:val="Standard"/>
    <w:pPr>
      <w:ind w:left="600" w:hanging="200"/>
    </w:pPr>
  </w:style>
  <w:style w:type="paragraph" w:styleId="Verzeichnis1">
    <w:name w:val="toc 1"/>
    <w:basedOn w:val="Standard"/>
    <w:next w:val="Standard"/>
  </w:style>
  <w:style w:type="paragraph" w:styleId="Verzeichnis2">
    <w:name w:val="toc 2"/>
    <w:basedOn w:val="Standard"/>
    <w:next w:val="Standard"/>
    <w:pPr>
      <w:ind w:left="200" w:firstLine="1"/>
    </w:pPr>
  </w:style>
  <w:style w:type="paragraph" w:styleId="Verzeichnis3">
    <w:name w:val="toc 3"/>
    <w:basedOn w:val="Standard"/>
    <w:next w:val="Standard"/>
    <w:pPr>
      <w:ind w:left="400" w:firstLine="1"/>
    </w:pPr>
  </w:style>
  <w:style w:type="paragraph" w:styleId="Verzeichnis4">
    <w:name w:val="toc 4"/>
    <w:basedOn w:val="Standard"/>
    <w:next w:val="Standard"/>
    <w:pPr>
      <w:ind w:left="600" w:firstLine="1"/>
    </w:pPr>
  </w:style>
  <w:style w:type="paragraph" w:styleId="Verzeichnis5">
    <w:name w:val="toc 5"/>
    <w:basedOn w:val="Standard"/>
    <w:next w:val="Standard"/>
    <w:pPr>
      <w:ind w:left="800" w:firstLine="1"/>
    </w:pPr>
  </w:style>
  <w:style w:type="paragraph" w:styleId="Verzeichnis6">
    <w:name w:val="toc 6"/>
    <w:basedOn w:val="Standard"/>
    <w:next w:val="Standard"/>
    <w:pPr>
      <w:ind w:left="1000" w:firstLine="1"/>
    </w:pPr>
  </w:style>
  <w:style w:type="paragraph" w:styleId="Verzeichnis7">
    <w:name w:val="toc 7"/>
    <w:basedOn w:val="Standard"/>
    <w:next w:val="Standard"/>
    <w:pPr>
      <w:ind w:left="1200" w:firstLine="1"/>
    </w:pPr>
  </w:style>
  <w:style w:type="paragraph" w:styleId="Verzeichnis8">
    <w:name w:val="toc 8"/>
    <w:basedOn w:val="Standard"/>
    <w:next w:val="Standard"/>
    <w:pPr>
      <w:ind w:left="1400" w:firstLine="1"/>
    </w:pPr>
  </w:style>
  <w:style w:type="paragraph" w:styleId="Verzeichnis9">
    <w:name w:val="toc 9"/>
    <w:basedOn w:val="Standard"/>
    <w:next w:val="Standard"/>
    <w:pPr>
      <w:ind w:left="1600" w:firstLine="1"/>
    </w:pPr>
  </w:style>
  <w:style w:type="paragraph" w:styleId="Titel">
    <w:name w:val="Title"/>
    <w:basedOn w:val="Standard"/>
    <w:next w:val="Untertitel"/>
    <w:qFormat/>
    <w:pPr>
      <w:spacing w:before="240" w:after="60"/>
      <w:jc w:val="center"/>
    </w:pPr>
    <w:rPr>
      <w:b/>
      <w:kern w:val="1"/>
      <w:sz w:val="32"/>
    </w:rPr>
  </w:style>
  <w:style w:type="paragraph" w:styleId="Untertitel">
    <w:name w:val="Subtitle"/>
    <w:basedOn w:val="Standard"/>
    <w:next w:val="Textkrper"/>
    <w:qFormat/>
    <w:pPr>
      <w:spacing w:after="60"/>
      <w:jc w:val="center"/>
    </w:pPr>
    <w:rPr>
      <w:sz w:val="24"/>
    </w:rPr>
  </w:style>
  <w:style w:type="paragraph" w:customStyle="1" w:styleId="bpb-Aufzhlungsnummern">
    <w:name w:val="bpb-Aufzählungsnummern"/>
    <w:basedOn w:val="Standard"/>
  </w:style>
  <w:style w:type="paragraph" w:customStyle="1" w:styleId="bpb-Aufzhlungspunkte">
    <w:name w:val="bpb-Aufzählungspunkte"/>
    <w:basedOn w:val="Standard"/>
    <w:pPr>
      <w:autoSpaceDE w:val="0"/>
    </w:pPr>
  </w:style>
  <w:style w:type="paragraph" w:customStyle="1" w:styleId="bpb-Fussnote">
    <w:name w:val="bpb-Fussnote"/>
    <w:basedOn w:val="Standard"/>
    <w:rPr>
      <w:sz w:val="14"/>
    </w:rPr>
  </w:style>
  <w:style w:type="paragraph" w:customStyle="1" w:styleId="bpb-Fuzeile">
    <w:name w:val="bpb-Fußzeile"/>
    <w:basedOn w:val="Standard"/>
    <w:pPr>
      <w:jc w:val="center"/>
    </w:pPr>
    <w:rPr>
      <w:sz w:val="14"/>
    </w:rPr>
  </w:style>
  <w:style w:type="paragraph" w:customStyle="1" w:styleId="bpb-Standard">
    <w:name w:val="bpb-Standard"/>
    <w:basedOn w:val="Standard"/>
    <w:next w:val="Standard"/>
  </w:style>
  <w:style w:type="paragraph" w:customStyle="1" w:styleId="bpb-berschrift2">
    <w:name w:val="bpb-Überschrift 2"/>
    <w:basedOn w:val="berschrift2"/>
    <w:next w:val="bpb-Standard"/>
    <w:pPr>
      <w:numPr>
        <w:ilvl w:val="0"/>
        <w:numId w:val="0"/>
      </w:numPr>
    </w:pPr>
  </w:style>
  <w:style w:type="paragraph" w:customStyle="1" w:styleId="bpb-berschrift3">
    <w:name w:val="bpb-Überschrift 3"/>
    <w:basedOn w:val="berschrift3"/>
    <w:next w:val="bpb-Standard"/>
    <w:pPr>
      <w:numPr>
        <w:ilvl w:val="0"/>
        <w:numId w:val="0"/>
      </w:numPr>
    </w:pPr>
  </w:style>
  <w:style w:type="paragraph" w:customStyle="1" w:styleId="bpb-berschrift1">
    <w:name w:val="bpb-Überschrift 1"/>
    <w:basedOn w:val="berschrift1"/>
    <w:next w:val="bpb-Standard"/>
    <w:pPr>
      <w:numPr>
        <w:numId w:val="0"/>
      </w:numPr>
    </w:pPr>
  </w:style>
  <w:style w:type="paragraph" w:customStyle="1" w:styleId="Headline">
    <w:name w:val="Headline"/>
    <w:basedOn w:val="Standard"/>
    <w:next w:val="Standard"/>
    <w:pPr>
      <w:spacing w:before="1200" w:after="280" w:line="360" w:lineRule="auto"/>
    </w:pPr>
    <w:rPr>
      <w:sz w:val="28"/>
    </w:rPr>
  </w:style>
  <w:style w:type="paragraph" w:customStyle="1" w:styleId="Subheadline">
    <w:name w:val="Subheadline"/>
    <w:basedOn w:val="Standard"/>
    <w:next w:val="Standard"/>
    <w:pPr>
      <w:spacing w:after="360" w:line="360" w:lineRule="auto"/>
    </w:pPr>
    <w:rPr>
      <w:b/>
    </w:rPr>
  </w:style>
  <w:style w:type="paragraph" w:customStyle="1" w:styleId="StandardPresse">
    <w:name w:val="Standard_Presse"/>
    <w:basedOn w:val="Standard"/>
    <w:pPr>
      <w:tabs>
        <w:tab w:val="right" w:pos="8222"/>
      </w:tabs>
      <w:spacing w:line="360" w:lineRule="auto"/>
    </w:pPr>
    <w:rPr>
      <w:lang w:val="it-IT"/>
    </w:rPr>
  </w:style>
  <w:style w:type="paragraph" w:customStyle="1" w:styleId="WW-Abbildungsverzeichnis">
    <w:name w:val="WW-Abbildungsverzeichnis"/>
    <w:basedOn w:val="Standard"/>
    <w:next w:val="Standard"/>
    <w:pPr>
      <w:ind w:left="400" w:hanging="400"/>
    </w:pPr>
  </w:style>
  <w:style w:type="paragraph" w:customStyle="1" w:styleId="WW-Anrede">
    <w:name w:val="WW-Anrede"/>
    <w:basedOn w:val="Standard"/>
    <w:next w:val="Standard"/>
  </w:style>
  <w:style w:type="paragraph" w:customStyle="1" w:styleId="WW-Aufzhlungszeichen">
    <w:name w:val="WW-Aufzählungszeichen"/>
    <w:basedOn w:val="Standard"/>
  </w:style>
  <w:style w:type="paragraph" w:customStyle="1" w:styleId="WW-Aufzhlungszeichen2">
    <w:name w:val="WW-Aufzählungszeichen 2"/>
    <w:basedOn w:val="Standard"/>
  </w:style>
  <w:style w:type="paragraph" w:customStyle="1" w:styleId="WW-Aufzhlungszeichen3">
    <w:name w:val="WW-Aufzählungszeichen 3"/>
    <w:basedOn w:val="Standard"/>
  </w:style>
  <w:style w:type="paragraph" w:customStyle="1" w:styleId="WW-Aufzhlungszeichen4">
    <w:name w:val="WW-Aufzählungszeichen 4"/>
    <w:basedOn w:val="Standard"/>
  </w:style>
  <w:style w:type="paragraph" w:customStyle="1" w:styleId="WW-Aufzhlungszeichen5">
    <w:name w:val="WW-Aufzählungszeichen 5"/>
    <w:basedOn w:val="Standard"/>
  </w:style>
  <w:style w:type="paragraph" w:customStyle="1" w:styleId="WW-Blocktext">
    <w:name w:val="WW-Blocktext"/>
    <w:basedOn w:val="Standard"/>
    <w:pPr>
      <w:spacing w:after="120"/>
      <w:ind w:left="1440" w:right="1440" w:firstLine="1"/>
    </w:pPr>
  </w:style>
  <w:style w:type="paragraph" w:customStyle="1" w:styleId="WW-Datum">
    <w:name w:val="WW-Datum"/>
    <w:basedOn w:val="Standard"/>
    <w:next w:val="Standard"/>
  </w:style>
  <w:style w:type="paragraph" w:customStyle="1" w:styleId="WW-Dokumentstruktur">
    <w:name w:val="WW-Dokumentstruktur"/>
    <w:basedOn w:val="Standard"/>
    <w:pPr>
      <w:shd w:val="clear" w:color="auto" w:fill="000080"/>
    </w:pPr>
    <w:rPr>
      <w:rFonts w:ascii="Tahoma" w:hAnsi="Tahoma"/>
    </w:rPr>
  </w:style>
  <w:style w:type="paragraph" w:styleId="E-Mail-Signatur">
    <w:name w:val="E-mail Signature"/>
    <w:basedOn w:val="Standard"/>
  </w:style>
  <w:style w:type="paragraph" w:customStyle="1" w:styleId="WW-Fu-Endnotenberschrift">
    <w:name w:val="WW-Fuß/-Endnotenüberschrift"/>
    <w:basedOn w:val="Standard"/>
    <w:next w:val="Standard"/>
  </w:style>
  <w:style w:type="paragraph" w:styleId="HTMLAdresse">
    <w:name w:val="HTML Address"/>
    <w:basedOn w:val="Standard"/>
    <w:rPr>
      <w:i/>
    </w:rPr>
  </w:style>
  <w:style w:type="paragraph" w:styleId="HTMLVorformatiert">
    <w:name w:val="HTML Preformatted"/>
    <w:basedOn w:val="Standard"/>
    <w:rPr>
      <w:rFonts w:ascii="Courier New" w:hAnsi="Courier New"/>
    </w:rPr>
  </w:style>
  <w:style w:type="paragraph" w:customStyle="1" w:styleId="WW-Index4">
    <w:name w:val="WW-Index 4"/>
    <w:basedOn w:val="Standard"/>
    <w:next w:val="Standard"/>
    <w:pPr>
      <w:ind w:left="800" w:hanging="200"/>
    </w:pPr>
  </w:style>
  <w:style w:type="paragraph" w:customStyle="1" w:styleId="WW-Index5">
    <w:name w:val="WW-Index 5"/>
    <w:basedOn w:val="Standard"/>
    <w:next w:val="Standard"/>
    <w:pPr>
      <w:ind w:left="1000" w:hanging="200"/>
    </w:pPr>
  </w:style>
  <w:style w:type="paragraph" w:customStyle="1" w:styleId="WW-Index6">
    <w:name w:val="WW-Index 6"/>
    <w:basedOn w:val="Standard"/>
    <w:next w:val="Standard"/>
    <w:pPr>
      <w:ind w:left="1200" w:hanging="200"/>
    </w:pPr>
  </w:style>
  <w:style w:type="paragraph" w:customStyle="1" w:styleId="WW-Index7">
    <w:name w:val="WW-Index 7"/>
    <w:basedOn w:val="Standard"/>
    <w:next w:val="Standard"/>
    <w:pPr>
      <w:ind w:left="1400" w:hanging="200"/>
    </w:pPr>
  </w:style>
  <w:style w:type="paragraph" w:customStyle="1" w:styleId="WW-Index8">
    <w:name w:val="WW-Index 8"/>
    <w:basedOn w:val="Standard"/>
    <w:next w:val="Standard"/>
    <w:pPr>
      <w:ind w:left="1600" w:hanging="200"/>
    </w:pPr>
  </w:style>
  <w:style w:type="paragraph" w:customStyle="1" w:styleId="WW-Index9">
    <w:name w:val="WW-Index 9"/>
    <w:basedOn w:val="Standard"/>
    <w:next w:val="Standard"/>
    <w:pPr>
      <w:ind w:left="1800" w:hanging="200"/>
    </w:pPr>
  </w:style>
  <w:style w:type="paragraph" w:customStyle="1" w:styleId="WW-Kommentartext">
    <w:name w:val="WW-Kommentartext"/>
    <w:basedOn w:val="Standard"/>
  </w:style>
  <w:style w:type="paragraph" w:customStyle="1" w:styleId="WW-Liste2">
    <w:name w:val="WW-Liste 2"/>
    <w:basedOn w:val="Standard"/>
    <w:pPr>
      <w:ind w:left="566" w:hanging="283"/>
    </w:pPr>
  </w:style>
  <w:style w:type="paragraph" w:customStyle="1" w:styleId="WW-Liste3">
    <w:name w:val="WW-Liste 3"/>
    <w:basedOn w:val="Standard"/>
    <w:pPr>
      <w:ind w:left="849" w:hanging="283"/>
    </w:pPr>
  </w:style>
  <w:style w:type="paragraph" w:customStyle="1" w:styleId="WW-Liste4">
    <w:name w:val="WW-Liste 4"/>
    <w:basedOn w:val="Standard"/>
    <w:pPr>
      <w:ind w:left="1132" w:hanging="283"/>
    </w:pPr>
  </w:style>
  <w:style w:type="paragraph" w:customStyle="1" w:styleId="WW-Liste5">
    <w:name w:val="WW-Liste 5"/>
    <w:basedOn w:val="Standard"/>
    <w:pPr>
      <w:ind w:left="1415" w:hanging="283"/>
    </w:pPr>
  </w:style>
  <w:style w:type="paragraph" w:customStyle="1" w:styleId="WW-Listenfortsetzung">
    <w:name w:val="WW-Listenfortsetzung"/>
    <w:basedOn w:val="Standard"/>
    <w:pPr>
      <w:spacing w:after="120"/>
      <w:ind w:left="283" w:firstLine="1"/>
    </w:pPr>
  </w:style>
  <w:style w:type="paragraph" w:customStyle="1" w:styleId="WW-Listenfortsetzung2">
    <w:name w:val="WW-Listenfortsetzung 2"/>
    <w:basedOn w:val="Standard"/>
    <w:pPr>
      <w:spacing w:after="120"/>
      <w:ind w:left="566" w:firstLine="1"/>
    </w:pPr>
  </w:style>
  <w:style w:type="paragraph" w:customStyle="1" w:styleId="WW-Listenfortsetzung3">
    <w:name w:val="WW-Listenfortsetzung 3"/>
    <w:basedOn w:val="Standard"/>
    <w:pPr>
      <w:spacing w:after="120"/>
      <w:ind w:left="849" w:firstLine="1"/>
    </w:pPr>
  </w:style>
  <w:style w:type="paragraph" w:customStyle="1" w:styleId="WW-Listenfortsetzung4">
    <w:name w:val="WW-Listenfortsetzung 4"/>
    <w:basedOn w:val="Standard"/>
    <w:pPr>
      <w:spacing w:after="120"/>
      <w:ind w:left="1132" w:firstLine="1"/>
    </w:pPr>
  </w:style>
  <w:style w:type="paragraph" w:customStyle="1" w:styleId="WW-Listenfortsetzung5">
    <w:name w:val="WW-Listenfortsetzung 5"/>
    <w:basedOn w:val="Standard"/>
    <w:pPr>
      <w:spacing w:after="120"/>
      <w:ind w:left="1415" w:firstLine="1"/>
    </w:pPr>
  </w:style>
  <w:style w:type="paragraph" w:customStyle="1" w:styleId="WW-Listennummer">
    <w:name w:val="WW-Listennummer"/>
    <w:basedOn w:val="Standard"/>
  </w:style>
  <w:style w:type="paragraph" w:customStyle="1" w:styleId="WW-Listennummer2">
    <w:name w:val="WW-Listennummer 2"/>
    <w:basedOn w:val="Standard"/>
  </w:style>
  <w:style w:type="paragraph" w:customStyle="1" w:styleId="WW-Listennummer3">
    <w:name w:val="WW-Listennummer 3"/>
    <w:basedOn w:val="Standard"/>
  </w:style>
  <w:style w:type="paragraph" w:customStyle="1" w:styleId="WW-Listennummer4">
    <w:name w:val="WW-Listennummer 4"/>
    <w:basedOn w:val="Standard"/>
  </w:style>
  <w:style w:type="paragraph" w:customStyle="1" w:styleId="WW-Listennummer5">
    <w:name w:val="WW-Listennummer 5"/>
    <w:basedOn w:val="Standard"/>
  </w:style>
  <w:style w:type="paragraph" w:customStyle="1" w:styleId="WW-Makrotext">
    <w:name w:val="WW-Makrotext"/>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szCs w:val="24"/>
    </w:rPr>
  </w:style>
  <w:style w:type="paragraph" w:customStyle="1" w:styleId="WW-Nachrichtenkopf">
    <w:name w:val="WW-Nachrichtenkopf"/>
    <w:basedOn w:val="Standard"/>
    <w:pPr>
      <w:pBdr>
        <w:top w:val="single" w:sz="1" w:space="1" w:color="000000"/>
        <w:left w:val="single" w:sz="1" w:space="1" w:color="000000"/>
        <w:bottom w:val="single" w:sz="1" w:space="1" w:color="000000"/>
        <w:right w:val="single" w:sz="1" w:space="1" w:color="000000"/>
      </w:pBdr>
      <w:shd w:val="clear" w:color="auto" w:fill="CCCCCC"/>
      <w:ind w:left="1134" w:hanging="1134"/>
    </w:pPr>
    <w:rPr>
      <w:sz w:val="24"/>
    </w:rPr>
  </w:style>
  <w:style w:type="paragraph" w:customStyle="1" w:styleId="WW-NurText">
    <w:name w:val="WW-Nur Text"/>
    <w:basedOn w:val="Standard"/>
    <w:rPr>
      <w:rFonts w:ascii="Courier New" w:hAnsi="Courier New"/>
    </w:rPr>
  </w:style>
  <w:style w:type="paragraph" w:customStyle="1" w:styleId="WW-Zusatz2">
    <w:name w:val="WW-Zusatz 2"/>
    <w:basedOn w:val="Standard"/>
    <w:next w:val="Standard"/>
    <w:pPr>
      <w:ind w:left="200" w:hanging="200"/>
    </w:pPr>
  </w:style>
  <w:style w:type="paragraph" w:customStyle="1" w:styleId="WW-Zusatz1">
    <w:name w:val="WW-Zusatz 1"/>
    <w:basedOn w:val="Standard"/>
    <w:next w:val="Standard"/>
    <w:pPr>
      <w:spacing w:before="120"/>
    </w:pPr>
    <w:rPr>
      <w:b/>
      <w:sz w:val="24"/>
    </w:rPr>
  </w:style>
  <w:style w:type="paragraph" w:styleId="StandardWeb">
    <w:name w:val="Normal (Web)"/>
    <w:basedOn w:val="Standard"/>
    <w:uiPriority w:val="99"/>
    <w:rPr>
      <w:rFonts w:ascii="Times New Roman" w:hAnsi="Times New Roman"/>
      <w:sz w:val="24"/>
    </w:rPr>
  </w:style>
  <w:style w:type="paragraph" w:customStyle="1" w:styleId="WW-Standardeinzug">
    <w:name w:val="WW-Standardeinzug"/>
    <w:basedOn w:val="Standard"/>
    <w:pPr>
      <w:ind w:left="708" w:firstLine="1"/>
    </w:pPr>
  </w:style>
  <w:style w:type="paragraph" w:customStyle="1" w:styleId="WW-Textkrper2">
    <w:name w:val="WW-Textkörper 2"/>
    <w:basedOn w:val="Standard"/>
    <w:pPr>
      <w:spacing w:after="120" w:line="480" w:lineRule="auto"/>
    </w:pPr>
  </w:style>
  <w:style w:type="paragraph" w:customStyle="1" w:styleId="WW-Textkrper3">
    <w:name w:val="WW-Textkörper 3"/>
    <w:basedOn w:val="Standard"/>
    <w:pPr>
      <w:spacing w:after="120"/>
    </w:pPr>
    <w:rPr>
      <w:sz w:val="16"/>
    </w:rPr>
  </w:style>
  <w:style w:type="paragraph" w:customStyle="1" w:styleId="WW-Textkrper-Einzug2">
    <w:name w:val="WW-Textkörper-Einzug 2"/>
    <w:basedOn w:val="Standard"/>
    <w:pPr>
      <w:spacing w:after="120" w:line="480" w:lineRule="auto"/>
      <w:ind w:left="283" w:firstLine="1"/>
    </w:pPr>
  </w:style>
  <w:style w:type="paragraph" w:customStyle="1" w:styleId="WW-Textkrper-Einzug3">
    <w:name w:val="WW-Textkörper-Einzug 3"/>
    <w:basedOn w:val="Standard"/>
    <w:pPr>
      <w:spacing w:after="120"/>
      <w:ind w:left="283" w:firstLine="1"/>
    </w:pPr>
    <w:rPr>
      <w:sz w:val="16"/>
    </w:rPr>
  </w:style>
  <w:style w:type="paragraph" w:customStyle="1" w:styleId="WW-Textkrper-Erstzeileneinzug">
    <w:name w:val="WW-Textkörper-Erstzeileneinzug"/>
    <w:basedOn w:val="Textkrper"/>
    <w:pPr>
      <w:ind w:firstLine="210"/>
    </w:pPr>
  </w:style>
  <w:style w:type="paragraph" w:customStyle="1" w:styleId="WW-Textkrper-Erstzeileneinzug2">
    <w:name w:val="WW-Textkörper-Erstzeileneinzug 2"/>
    <w:basedOn w:val="Textkrper-Zeileneinzug"/>
    <w:pPr>
      <w:ind w:firstLine="210"/>
    </w:pPr>
  </w:style>
  <w:style w:type="paragraph" w:styleId="Zitat">
    <w:name w:val="Quote"/>
    <w:basedOn w:val="Standard"/>
    <w:qFormat/>
    <w:pPr>
      <w:widowControl w:val="0"/>
      <w:spacing w:after="283"/>
      <w:ind w:left="567" w:right="567"/>
    </w:pPr>
    <w:rPr>
      <w:rFonts w:eastAsia="Andale Sans UI" w:cs="Mangal"/>
      <w:kern w:val="1"/>
      <w:lang w:eastAsia="hi-IN" w:bidi="hi-IN"/>
    </w:rPr>
  </w:style>
  <w:style w:type="character" w:customStyle="1" w:styleId="KopfzeileZchn">
    <w:name w:val="Kopfzeile Zchn"/>
    <w:basedOn w:val="Absatz-Standardschriftart"/>
    <w:link w:val="Kopfzeile"/>
    <w:uiPriority w:val="99"/>
    <w:rsid w:val="00332409"/>
    <w:rPr>
      <w:rFonts w:ascii="Arial" w:hAnsi="Arial"/>
      <w:szCs w:val="24"/>
    </w:rPr>
  </w:style>
  <w:style w:type="character" w:styleId="NichtaufgelsteErwhnung">
    <w:name w:val="Unresolved Mention"/>
    <w:basedOn w:val="Absatz-Standardschriftart"/>
    <w:uiPriority w:val="99"/>
    <w:semiHidden/>
    <w:unhideWhenUsed/>
    <w:rsid w:val="00332409"/>
    <w:rPr>
      <w:color w:val="605E5C"/>
      <w:shd w:val="clear" w:color="auto" w:fill="E1DFDD"/>
    </w:rPr>
  </w:style>
  <w:style w:type="paragraph" w:customStyle="1" w:styleId="Text">
    <w:name w:val="Text"/>
    <w:rsid w:val="003C397D"/>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paragraph">
    <w:name w:val="paragraph"/>
    <w:basedOn w:val="Standard"/>
    <w:rsid w:val="00367A01"/>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367A01"/>
  </w:style>
  <w:style w:type="character" w:customStyle="1" w:styleId="eop">
    <w:name w:val="eop"/>
    <w:basedOn w:val="Absatz-Standardschriftart"/>
    <w:rsid w:val="00367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343486">
      <w:bodyDiv w:val="1"/>
      <w:marLeft w:val="0"/>
      <w:marRight w:val="0"/>
      <w:marTop w:val="0"/>
      <w:marBottom w:val="0"/>
      <w:divBdr>
        <w:top w:val="none" w:sz="0" w:space="0" w:color="auto"/>
        <w:left w:val="none" w:sz="0" w:space="0" w:color="auto"/>
        <w:bottom w:val="none" w:sz="0" w:space="0" w:color="auto"/>
        <w:right w:val="none" w:sz="0" w:space="0" w:color="auto"/>
      </w:divBdr>
    </w:div>
    <w:div w:id="182701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ger.fissmann@horizon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2FC7-9D94-4017-A9CE-248CE122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Nebel</dc:creator>
  <cp:keywords/>
  <cp:lastModifiedBy>Yvonne Lange</cp:lastModifiedBy>
  <cp:revision>8</cp:revision>
  <cp:lastPrinted>2020-09-07T10:15:00Z</cp:lastPrinted>
  <dcterms:created xsi:type="dcterms:W3CDTF">2021-02-04T15:28:00Z</dcterms:created>
  <dcterms:modified xsi:type="dcterms:W3CDTF">2021-03-02T11:19:00Z</dcterms:modified>
</cp:coreProperties>
</file>